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28" w:rsidRPr="00567C00" w:rsidRDefault="00EF3428" w:rsidP="00647F44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MERCOSU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R</w:t>
      </w:r>
      <w:r w:rsidR="002E20FF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/CMC/</w:t>
      </w: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DEC Nº </w:t>
      </w:r>
      <w:r w:rsidR="002E20FF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31/12</w:t>
      </w:r>
    </w:p>
    <w:p w:rsidR="00EF3428" w:rsidRPr="00567C00" w:rsidRDefault="00EF3428" w:rsidP="00647F44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EF3428" w:rsidRPr="00567C00" w:rsidRDefault="00EF3428" w:rsidP="00647F44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EF3428" w:rsidRPr="00567C00" w:rsidRDefault="00EF3428" w:rsidP="00647F44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ADO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PCIÓN</w:t>
      </w: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P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OR </w:t>
      </w: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LA REPÚBLICA BOLIVARIANA D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</w:t>
      </w: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VENEZUELA </w:t>
      </w:r>
    </w:p>
    <w:p w:rsidR="00EF3428" w:rsidRPr="00567C00" w:rsidRDefault="00EF3428" w:rsidP="0004455B">
      <w:pPr>
        <w:pStyle w:val="Ttulo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D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EL</w:t>
      </w:r>
      <w:r w:rsidR="003514EE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A</w:t>
      </w:r>
      <w:r w:rsidR="003514EE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RANCEL EXTERNO</w:t>
      </w:r>
      <w:r w:rsidR="00370610" w:rsidRPr="00567C0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 COMÙN</w:t>
      </w:r>
    </w:p>
    <w:p w:rsidR="00EF3428" w:rsidRPr="00567C00" w:rsidRDefault="00EF3428" w:rsidP="00647F44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EF3428" w:rsidRPr="00567C00" w:rsidRDefault="00EF3428" w:rsidP="00647F44">
      <w:pPr>
        <w:pStyle w:val="Ttulo"/>
        <w:jc w:val="left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:rsidR="00EF3428" w:rsidRPr="00567C00" w:rsidRDefault="00EF3428" w:rsidP="00D627E8">
      <w:pPr>
        <w:ind w:firstLine="708"/>
        <w:jc w:val="both"/>
        <w:rPr>
          <w:rFonts w:ascii="Arial" w:hAnsi="Arial" w:cs="Arial"/>
          <w:color w:val="000000"/>
          <w:lang w:val="es-ES"/>
        </w:rPr>
      </w:pPr>
      <w:r w:rsidRPr="00567C00">
        <w:rPr>
          <w:rFonts w:ascii="Arial" w:hAnsi="Arial" w:cs="Arial"/>
          <w:b/>
          <w:bCs/>
          <w:color w:val="000000"/>
          <w:lang w:val="es-ES" w:eastAsia="es-ES"/>
        </w:rPr>
        <w:t>VIST</w:t>
      </w:r>
      <w:r w:rsidR="00370610" w:rsidRPr="00567C00">
        <w:rPr>
          <w:rFonts w:ascii="Arial" w:hAnsi="Arial" w:cs="Arial"/>
          <w:b/>
          <w:bCs/>
          <w:color w:val="000000"/>
          <w:lang w:val="es-ES" w:eastAsia="es-ES"/>
        </w:rPr>
        <w:t>O</w:t>
      </w:r>
      <w:r w:rsidRPr="00567C00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567C00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370610" w:rsidRPr="00567C00">
        <w:rPr>
          <w:rFonts w:ascii="Arial" w:hAnsi="Arial" w:cs="Arial"/>
          <w:color w:val="000000"/>
          <w:lang w:val="es-ES" w:eastAsia="es-ES"/>
        </w:rPr>
        <w:t>El</w:t>
      </w:r>
      <w:r w:rsidRPr="00567C00">
        <w:rPr>
          <w:rFonts w:ascii="Arial" w:hAnsi="Arial" w:cs="Arial"/>
          <w:color w:val="000000"/>
          <w:lang w:val="es-ES" w:eastAsia="es-ES"/>
        </w:rPr>
        <w:t xml:space="preserve"> Tratado de Asun</w:t>
      </w:r>
      <w:r w:rsidR="00370610" w:rsidRPr="00567C00">
        <w:rPr>
          <w:rFonts w:ascii="Arial" w:hAnsi="Arial" w:cs="Arial"/>
          <w:color w:val="000000"/>
          <w:lang w:val="es-ES" w:eastAsia="es-ES"/>
        </w:rPr>
        <w:t>ción</w:t>
      </w:r>
      <w:r w:rsidRPr="00567C00">
        <w:rPr>
          <w:rFonts w:ascii="Arial" w:hAnsi="Arial" w:cs="Arial"/>
          <w:color w:val="000000"/>
          <w:lang w:val="es-ES" w:eastAsia="es-ES"/>
        </w:rPr>
        <w:t xml:space="preserve">, </w:t>
      </w:r>
      <w:r w:rsidR="00370610" w:rsidRPr="00567C00">
        <w:rPr>
          <w:rFonts w:ascii="Arial" w:hAnsi="Arial" w:cs="Arial"/>
          <w:color w:val="000000"/>
          <w:lang w:val="es-ES" w:eastAsia="es-ES"/>
        </w:rPr>
        <w:t>el</w:t>
      </w:r>
      <w:r w:rsidRPr="00567C00">
        <w:rPr>
          <w:rFonts w:ascii="Arial" w:hAnsi="Arial" w:cs="Arial"/>
          <w:color w:val="000000"/>
          <w:lang w:val="es-ES" w:eastAsia="es-ES"/>
        </w:rPr>
        <w:t xml:space="preserve"> Protocolo de </w:t>
      </w:r>
      <w:proofErr w:type="spellStart"/>
      <w:r w:rsidRPr="00567C00">
        <w:rPr>
          <w:rFonts w:ascii="Arial" w:hAnsi="Arial" w:cs="Arial"/>
          <w:color w:val="000000"/>
          <w:lang w:val="es-ES" w:eastAsia="es-ES"/>
        </w:rPr>
        <w:t>Ouro</w:t>
      </w:r>
      <w:proofErr w:type="spellEnd"/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proofErr w:type="spellStart"/>
      <w:r w:rsidRPr="00567C00">
        <w:rPr>
          <w:rFonts w:ascii="Arial" w:hAnsi="Arial" w:cs="Arial"/>
          <w:color w:val="000000"/>
          <w:lang w:val="es-ES" w:eastAsia="es-ES"/>
        </w:rPr>
        <w:t>Preto</w:t>
      </w:r>
      <w:proofErr w:type="spellEnd"/>
      <w:r w:rsidRPr="00567C00">
        <w:rPr>
          <w:rFonts w:ascii="Arial" w:hAnsi="Arial" w:cs="Arial"/>
          <w:color w:val="000000"/>
          <w:lang w:val="es-ES" w:eastAsia="es-ES"/>
        </w:rPr>
        <w:t>,</w:t>
      </w:r>
      <w:r w:rsidR="0098186B" w:rsidRPr="00567C00">
        <w:rPr>
          <w:rFonts w:ascii="Arial" w:hAnsi="Arial" w:cs="Arial"/>
          <w:color w:val="000000"/>
          <w:lang w:val="es-ES"/>
        </w:rPr>
        <w:t xml:space="preserve"> </w:t>
      </w:r>
      <w:r w:rsidR="00370610" w:rsidRPr="00567C00">
        <w:rPr>
          <w:rFonts w:ascii="Arial" w:hAnsi="Arial" w:cs="Arial"/>
          <w:color w:val="000000"/>
          <w:lang w:val="es-ES"/>
        </w:rPr>
        <w:t>el</w:t>
      </w:r>
      <w:r w:rsidRPr="00567C00">
        <w:rPr>
          <w:rFonts w:ascii="Arial" w:hAnsi="Arial" w:cs="Arial"/>
          <w:color w:val="000000"/>
          <w:lang w:val="es-ES"/>
        </w:rPr>
        <w:t xml:space="preserve"> Protocolo de Ushuaia sobre Compromiso Democrático </w:t>
      </w:r>
      <w:r w:rsidR="00370610" w:rsidRPr="00567C00">
        <w:rPr>
          <w:rFonts w:ascii="Arial" w:hAnsi="Arial" w:cs="Arial"/>
          <w:color w:val="000000"/>
          <w:lang w:val="es-ES"/>
        </w:rPr>
        <w:t>en el</w:t>
      </w:r>
      <w:r w:rsidRPr="00567C00">
        <w:rPr>
          <w:rFonts w:ascii="Arial" w:hAnsi="Arial" w:cs="Arial"/>
          <w:color w:val="000000"/>
          <w:lang w:val="es-ES"/>
        </w:rPr>
        <w:t xml:space="preserve"> MERCOSU</w:t>
      </w:r>
      <w:r w:rsidR="00370610" w:rsidRPr="00567C00">
        <w:rPr>
          <w:rFonts w:ascii="Arial" w:hAnsi="Arial" w:cs="Arial"/>
          <w:color w:val="000000"/>
          <w:lang w:val="es-ES"/>
        </w:rPr>
        <w:t>R</w:t>
      </w:r>
      <w:r w:rsidRPr="00567C00">
        <w:rPr>
          <w:rFonts w:ascii="Arial" w:hAnsi="Arial" w:cs="Arial"/>
          <w:color w:val="000000"/>
          <w:lang w:val="es-ES"/>
        </w:rPr>
        <w:t xml:space="preserve">, </w:t>
      </w:r>
      <w:r w:rsidR="00370610" w:rsidRPr="00567C00">
        <w:rPr>
          <w:rFonts w:ascii="Arial" w:hAnsi="Arial" w:cs="Arial"/>
          <w:color w:val="000000"/>
          <w:lang w:val="es-ES"/>
        </w:rPr>
        <w:t>la República de Boli</w:t>
      </w:r>
      <w:r w:rsidRPr="00567C00">
        <w:rPr>
          <w:rFonts w:ascii="Arial" w:hAnsi="Arial" w:cs="Arial"/>
          <w:color w:val="000000"/>
          <w:lang w:val="es-ES"/>
        </w:rPr>
        <w:t xml:space="preserve">via </w:t>
      </w:r>
      <w:r w:rsidR="00370610" w:rsidRPr="00567C00">
        <w:rPr>
          <w:rFonts w:ascii="Arial" w:hAnsi="Arial" w:cs="Arial"/>
          <w:color w:val="000000"/>
          <w:lang w:val="es-ES"/>
        </w:rPr>
        <w:t>y la República de</w:t>
      </w:r>
      <w:r w:rsidRPr="00567C00">
        <w:rPr>
          <w:rFonts w:ascii="Arial" w:hAnsi="Arial" w:cs="Arial"/>
          <w:color w:val="000000"/>
          <w:lang w:val="es-ES"/>
        </w:rPr>
        <w:t xml:space="preserve"> Chile,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370610" w:rsidRPr="00567C00">
        <w:rPr>
          <w:rFonts w:ascii="Arial" w:hAnsi="Arial" w:cs="Arial"/>
          <w:color w:val="000000"/>
          <w:lang w:val="es-ES" w:eastAsia="es-ES"/>
        </w:rPr>
        <w:t>el</w:t>
      </w:r>
      <w:r w:rsidRPr="00567C00">
        <w:rPr>
          <w:rFonts w:ascii="Arial" w:hAnsi="Arial" w:cs="Arial"/>
          <w:color w:val="000000"/>
          <w:lang w:val="es-ES" w:eastAsia="es-ES"/>
        </w:rPr>
        <w:t xml:space="preserve"> Protocolo de Ad</w:t>
      </w:r>
      <w:r w:rsidR="00370610" w:rsidRPr="00567C00">
        <w:rPr>
          <w:rFonts w:ascii="Arial" w:hAnsi="Arial" w:cs="Arial"/>
          <w:color w:val="000000"/>
          <w:lang w:val="es-ES" w:eastAsia="es-ES"/>
        </w:rPr>
        <w:t>h</w:t>
      </w:r>
      <w:r w:rsidRPr="00567C00">
        <w:rPr>
          <w:rFonts w:ascii="Arial" w:hAnsi="Arial" w:cs="Arial"/>
          <w:color w:val="000000"/>
          <w:lang w:val="es-ES" w:eastAsia="es-ES"/>
        </w:rPr>
        <w:t>es</w:t>
      </w:r>
      <w:r w:rsidR="00370610" w:rsidRPr="00567C00">
        <w:rPr>
          <w:rFonts w:ascii="Arial" w:hAnsi="Arial" w:cs="Arial"/>
          <w:color w:val="000000"/>
          <w:lang w:val="es-ES" w:eastAsia="es-ES"/>
        </w:rPr>
        <w:t>ión</w:t>
      </w:r>
      <w:r w:rsidRPr="00567C00">
        <w:rPr>
          <w:rFonts w:ascii="Arial" w:hAnsi="Arial" w:cs="Arial"/>
          <w:color w:val="000000"/>
          <w:lang w:val="es-ES" w:eastAsia="es-ES"/>
        </w:rPr>
        <w:t xml:space="preserve"> d</w:t>
      </w:r>
      <w:r w:rsidR="00370610" w:rsidRPr="00567C00">
        <w:rPr>
          <w:rFonts w:ascii="Arial" w:hAnsi="Arial" w:cs="Arial"/>
          <w:color w:val="000000"/>
          <w:lang w:val="es-ES" w:eastAsia="es-ES"/>
        </w:rPr>
        <w:t>e l</w:t>
      </w:r>
      <w:r w:rsidRPr="00567C00">
        <w:rPr>
          <w:rFonts w:ascii="Arial" w:hAnsi="Arial" w:cs="Arial"/>
          <w:color w:val="000000"/>
          <w:lang w:val="es-ES" w:eastAsia="es-ES"/>
        </w:rPr>
        <w:t>a República Bolivariana d</w:t>
      </w:r>
      <w:r w:rsidR="00370610" w:rsidRPr="00567C00">
        <w:rPr>
          <w:rFonts w:ascii="Arial" w:hAnsi="Arial" w:cs="Arial"/>
          <w:color w:val="000000"/>
          <w:lang w:val="es-ES" w:eastAsia="es-ES"/>
        </w:rPr>
        <w:t>e</w:t>
      </w:r>
      <w:r w:rsidRPr="00567C00">
        <w:rPr>
          <w:rFonts w:ascii="Arial" w:hAnsi="Arial" w:cs="Arial"/>
          <w:color w:val="000000"/>
          <w:lang w:val="es-ES" w:eastAsia="es-ES"/>
        </w:rPr>
        <w:t xml:space="preserve"> Venezuela, </w:t>
      </w:r>
      <w:r w:rsidR="00370610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>as Decis</w:t>
      </w:r>
      <w:r w:rsidR="00370610" w:rsidRPr="00567C00">
        <w:rPr>
          <w:rFonts w:ascii="Arial" w:hAnsi="Arial" w:cs="Arial"/>
          <w:color w:val="000000"/>
          <w:lang w:val="es-ES" w:eastAsia="es-ES"/>
        </w:rPr>
        <w:t>iones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641F76" w:rsidRPr="00567C00">
        <w:rPr>
          <w:rFonts w:ascii="Arial" w:hAnsi="Arial" w:cs="Arial"/>
          <w:lang w:val="es-ES"/>
        </w:rPr>
        <w:t xml:space="preserve">Nº 56/10, 57/10, 58/10, 25/12 </w:t>
      </w:r>
      <w:r w:rsidR="00370610" w:rsidRPr="00567C00">
        <w:rPr>
          <w:rFonts w:ascii="Arial" w:hAnsi="Arial" w:cs="Arial"/>
          <w:lang w:val="es-ES"/>
        </w:rPr>
        <w:t>y</w:t>
      </w:r>
      <w:r w:rsidRPr="00567C00">
        <w:rPr>
          <w:rFonts w:ascii="Arial" w:hAnsi="Arial" w:cs="Arial"/>
          <w:lang w:val="es-ES"/>
        </w:rPr>
        <w:t xml:space="preserve"> 27/12 d</w:t>
      </w:r>
      <w:r w:rsidR="00370610" w:rsidRPr="00567C00">
        <w:rPr>
          <w:rFonts w:ascii="Arial" w:hAnsi="Arial" w:cs="Arial"/>
          <w:lang w:val="es-ES"/>
        </w:rPr>
        <w:t>el</w:t>
      </w:r>
      <w:r w:rsidRPr="00567C00">
        <w:rPr>
          <w:rFonts w:ascii="Arial" w:hAnsi="Arial" w:cs="Arial"/>
          <w:lang w:val="es-ES"/>
        </w:rPr>
        <w:t xml:space="preserve"> Conse</w:t>
      </w:r>
      <w:r w:rsidR="00370610" w:rsidRPr="00567C00">
        <w:rPr>
          <w:rFonts w:ascii="Arial" w:hAnsi="Arial" w:cs="Arial"/>
          <w:lang w:val="es-ES"/>
        </w:rPr>
        <w:t>j</w:t>
      </w:r>
      <w:r w:rsidRPr="00567C00">
        <w:rPr>
          <w:rFonts w:ascii="Arial" w:hAnsi="Arial" w:cs="Arial"/>
          <w:lang w:val="es-ES"/>
        </w:rPr>
        <w:t xml:space="preserve">o </w:t>
      </w:r>
      <w:r w:rsidR="002E20FF" w:rsidRPr="00567C00">
        <w:rPr>
          <w:rFonts w:ascii="Arial" w:hAnsi="Arial" w:cs="Arial"/>
          <w:lang w:val="es-ES"/>
        </w:rPr>
        <w:t xml:space="preserve">del </w:t>
      </w:r>
      <w:r w:rsidRPr="00567C00">
        <w:rPr>
          <w:rFonts w:ascii="Arial" w:hAnsi="Arial" w:cs="Arial"/>
          <w:lang w:val="es-ES"/>
        </w:rPr>
        <w:t>Mercado Com</w:t>
      </w:r>
      <w:r w:rsidR="00370610" w:rsidRPr="00567C00">
        <w:rPr>
          <w:rFonts w:ascii="Arial" w:hAnsi="Arial" w:cs="Arial"/>
          <w:lang w:val="es-ES"/>
        </w:rPr>
        <w:t>ún y l</w:t>
      </w:r>
      <w:r w:rsidRPr="00567C00">
        <w:rPr>
          <w:rFonts w:ascii="Arial" w:hAnsi="Arial" w:cs="Arial"/>
          <w:lang w:val="es-ES"/>
        </w:rPr>
        <w:t>a</w:t>
      </w:r>
      <w:r w:rsidR="00641F76" w:rsidRPr="00567C00">
        <w:rPr>
          <w:rFonts w:ascii="Arial" w:hAnsi="Arial" w:cs="Arial"/>
          <w:lang w:val="es-ES"/>
        </w:rPr>
        <w:t>s</w:t>
      </w:r>
      <w:r w:rsidRPr="00567C00">
        <w:rPr>
          <w:rFonts w:ascii="Arial" w:hAnsi="Arial" w:cs="Arial"/>
          <w:lang w:val="es-ES"/>
        </w:rPr>
        <w:t xml:space="preserve"> </w:t>
      </w:r>
      <w:r w:rsidR="00641F76" w:rsidRPr="00567C00">
        <w:rPr>
          <w:rFonts w:ascii="Arial" w:hAnsi="Arial" w:cs="Arial"/>
          <w:lang w:val="es-ES"/>
        </w:rPr>
        <w:t>Resolu</w:t>
      </w:r>
      <w:r w:rsidR="00370610" w:rsidRPr="00567C00">
        <w:rPr>
          <w:rFonts w:ascii="Arial" w:hAnsi="Arial" w:cs="Arial"/>
          <w:lang w:val="es-ES"/>
        </w:rPr>
        <w:t>cion</w:t>
      </w:r>
      <w:r w:rsidR="00641F76" w:rsidRPr="00567C00">
        <w:rPr>
          <w:rFonts w:ascii="Arial" w:hAnsi="Arial" w:cs="Arial"/>
          <w:lang w:val="es-ES"/>
        </w:rPr>
        <w:t>es</w:t>
      </w:r>
      <w:r w:rsidRPr="00567C00">
        <w:rPr>
          <w:rFonts w:ascii="Arial" w:hAnsi="Arial" w:cs="Arial"/>
          <w:lang w:val="es-ES"/>
        </w:rPr>
        <w:t xml:space="preserve"> N° 05/11</w:t>
      </w:r>
      <w:r w:rsidR="002E20FF" w:rsidRPr="00567C00">
        <w:rPr>
          <w:rFonts w:ascii="Arial" w:hAnsi="Arial" w:cs="Arial"/>
          <w:lang w:val="es-ES"/>
        </w:rPr>
        <w:t xml:space="preserve"> y</w:t>
      </w:r>
      <w:r w:rsidR="00A838EC" w:rsidRPr="00567C00">
        <w:rPr>
          <w:rFonts w:ascii="Arial" w:hAnsi="Arial" w:cs="Arial"/>
          <w:lang w:val="es-ES"/>
        </w:rPr>
        <w:t xml:space="preserve"> </w:t>
      </w:r>
      <w:r w:rsidR="00641F76" w:rsidRPr="00567C00">
        <w:rPr>
          <w:rFonts w:ascii="Arial" w:hAnsi="Arial" w:cs="Arial"/>
          <w:lang w:val="es-ES"/>
        </w:rPr>
        <w:t>08/08</w:t>
      </w:r>
      <w:r w:rsidR="00A838EC" w:rsidRPr="00567C00">
        <w:rPr>
          <w:rFonts w:ascii="Arial" w:hAnsi="Arial" w:cs="Arial"/>
          <w:lang w:val="es-ES"/>
        </w:rPr>
        <w:t xml:space="preserve"> </w:t>
      </w:r>
      <w:r w:rsidRPr="00567C00">
        <w:rPr>
          <w:rFonts w:ascii="Arial" w:hAnsi="Arial" w:cs="Arial"/>
          <w:lang w:val="es-ES"/>
        </w:rPr>
        <w:t>d</w:t>
      </w:r>
      <w:r w:rsidR="00370610" w:rsidRPr="00567C00">
        <w:rPr>
          <w:rFonts w:ascii="Arial" w:hAnsi="Arial" w:cs="Arial"/>
          <w:lang w:val="es-ES"/>
        </w:rPr>
        <w:t>el</w:t>
      </w:r>
      <w:r w:rsidRPr="00567C00">
        <w:rPr>
          <w:rFonts w:ascii="Arial" w:hAnsi="Arial" w:cs="Arial"/>
          <w:lang w:val="es-ES"/>
        </w:rPr>
        <w:t xml:space="preserve"> Grupo Mercado Com</w:t>
      </w:r>
      <w:r w:rsidR="00370610" w:rsidRPr="00567C00">
        <w:rPr>
          <w:rFonts w:ascii="Arial" w:hAnsi="Arial" w:cs="Arial"/>
          <w:lang w:val="es-ES"/>
        </w:rPr>
        <w:t>ún</w:t>
      </w:r>
      <w:r w:rsidRPr="00567C00">
        <w:rPr>
          <w:rFonts w:ascii="Arial" w:hAnsi="Arial" w:cs="Arial"/>
          <w:lang w:val="es-ES"/>
        </w:rPr>
        <w:t>.</w:t>
      </w:r>
    </w:p>
    <w:p w:rsidR="00EF3428" w:rsidRPr="00567C00" w:rsidRDefault="00EF3428" w:rsidP="00647F44">
      <w:pPr>
        <w:jc w:val="both"/>
        <w:rPr>
          <w:lang w:val="es-ES"/>
        </w:rPr>
      </w:pPr>
    </w:p>
    <w:p w:rsidR="00EF3428" w:rsidRPr="00567C00" w:rsidRDefault="00EF3428" w:rsidP="00647F44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b/>
          <w:bCs/>
          <w:color w:val="000000"/>
          <w:lang w:val="es-ES" w:eastAsia="es-ES"/>
        </w:rPr>
        <w:t>CONSIDERANDO</w:t>
      </w:r>
      <w:r w:rsidRPr="00567C00">
        <w:rPr>
          <w:rFonts w:ascii="Arial" w:hAnsi="Arial" w:cs="Arial"/>
          <w:color w:val="000000"/>
          <w:lang w:val="es-ES" w:eastAsia="es-ES"/>
        </w:rPr>
        <w:t xml:space="preserve">: </w:t>
      </w:r>
    </w:p>
    <w:p w:rsidR="00EF3428" w:rsidRPr="00567C00" w:rsidRDefault="00EF3428" w:rsidP="00647F44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  <w:r w:rsidRPr="00567C00">
        <w:rPr>
          <w:rFonts w:ascii="Arial" w:hAnsi="Arial"/>
          <w:lang w:val="es-ES"/>
        </w:rPr>
        <w:t xml:space="preserve">Que </w:t>
      </w:r>
      <w:r w:rsidR="00370610" w:rsidRPr="00567C00">
        <w:rPr>
          <w:rFonts w:ascii="Arial" w:hAnsi="Arial"/>
          <w:lang w:val="es-ES"/>
        </w:rPr>
        <w:t>el</w:t>
      </w:r>
      <w:r w:rsidRPr="00567C00">
        <w:rPr>
          <w:rFonts w:ascii="Arial" w:hAnsi="Arial"/>
          <w:lang w:val="es-ES"/>
        </w:rPr>
        <w:t xml:space="preserve"> Protocolo de Ad</w:t>
      </w:r>
      <w:r w:rsidR="00370610" w:rsidRPr="00567C00">
        <w:rPr>
          <w:rFonts w:ascii="Arial" w:hAnsi="Arial"/>
          <w:lang w:val="es-ES"/>
        </w:rPr>
        <w:t>h</w:t>
      </w:r>
      <w:r w:rsidRPr="00567C00">
        <w:rPr>
          <w:rFonts w:ascii="Arial" w:hAnsi="Arial"/>
          <w:lang w:val="es-ES"/>
        </w:rPr>
        <w:t>es</w:t>
      </w:r>
      <w:r w:rsidR="00370610" w:rsidRPr="00567C00">
        <w:rPr>
          <w:rFonts w:ascii="Arial" w:hAnsi="Arial"/>
          <w:lang w:val="es-ES"/>
        </w:rPr>
        <w:t>ión</w:t>
      </w:r>
      <w:r w:rsidRPr="00567C00">
        <w:rPr>
          <w:rFonts w:ascii="Arial" w:hAnsi="Arial"/>
          <w:lang w:val="es-ES"/>
        </w:rPr>
        <w:t xml:space="preserve"> d</w:t>
      </w:r>
      <w:r w:rsidR="00370610" w:rsidRPr="00567C00">
        <w:rPr>
          <w:rFonts w:ascii="Arial" w:hAnsi="Arial"/>
          <w:lang w:val="es-ES"/>
        </w:rPr>
        <w:t>e l</w:t>
      </w:r>
      <w:r w:rsidRPr="00567C00">
        <w:rPr>
          <w:rFonts w:ascii="Arial" w:hAnsi="Arial"/>
          <w:lang w:val="es-ES"/>
        </w:rPr>
        <w:t>a República Bolivariana d</w:t>
      </w:r>
      <w:r w:rsidR="00370610" w:rsidRPr="00567C00">
        <w:rPr>
          <w:rFonts w:ascii="Arial" w:hAnsi="Arial"/>
          <w:lang w:val="es-ES"/>
        </w:rPr>
        <w:t>e Venezuela al</w:t>
      </w:r>
      <w:r w:rsidRPr="00567C00">
        <w:rPr>
          <w:rFonts w:ascii="Arial" w:hAnsi="Arial"/>
          <w:lang w:val="es-ES"/>
        </w:rPr>
        <w:t xml:space="preserve"> MERCOSU</w:t>
      </w:r>
      <w:r w:rsidR="00370610" w:rsidRPr="00567C00">
        <w:rPr>
          <w:rFonts w:ascii="Arial" w:hAnsi="Arial"/>
          <w:lang w:val="es-ES"/>
        </w:rPr>
        <w:t>R</w:t>
      </w:r>
      <w:r w:rsidRPr="00567C00">
        <w:rPr>
          <w:rFonts w:ascii="Arial" w:hAnsi="Arial"/>
          <w:lang w:val="es-ES"/>
        </w:rPr>
        <w:t xml:space="preserve"> entr</w:t>
      </w:r>
      <w:r w:rsidR="004C57FE" w:rsidRPr="00567C00">
        <w:rPr>
          <w:rFonts w:ascii="Arial" w:hAnsi="Arial"/>
          <w:lang w:val="es-ES"/>
        </w:rPr>
        <w:t>ó</w:t>
      </w:r>
      <w:r w:rsidRPr="00567C00">
        <w:rPr>
          <w:rFonts w:ascii="Arial" w:hAnsi="Arial"/>
          <w:lang w:val="es-ES"/>
        </w:rPr>
        <w:t xml:space="preserve"> e</w:t>
      </w:r>
      <w:r w:rsidR="00370610" w:rsidRPr="00567C00">
        <w:rPr>
          <w:rFonts w:ascii="Arial" w:hAnsi="Arial"/>
          <w:lang w:val="es-ES"/>
        </w:rPr>
        <w:t>n</w:t>
      </w:r>
      <w:r w:rsidRPr="00567C00">
        <w:rPr>
          <w:rFonts w:ascii="Arial" w:hAnsi="Arial"/>
          <w:lang w:val="es-ES"/>
        </w:rPr>
        <w:t xml:space="preserve"> vigor e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 xml:space="preserve"> 12 de agosto de 2012.</w:t>
      </w: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  <w:r w:rsidRPr="00567C00">
        <w:rPr>
          <w:rFonts w:ascii="Arial" w:hAnsi="Arial"/>
          <w:lang w:val="es-ES"/>
        </w:rPr>
        <w:t xml:space="preserve">Que </w:t>
      </w:r>
      <w:r w:rsidR="004C57FE" w:rsidRPr="00567C00">
        <w:rPr>
          <w:rFonts w:ascii="Arial" w:hAnsi="Arial"/>
          <w:lang w:val="es-ES"/>
        </w:rPr>
        <w:t>el</w:t>
      </w:r>
      <w:r w:rsidRPr="00567C00">
        <w:rPr>
          <w:rFonts w:ascii="Arial" w:hAnsi="Arial"/>
          <w:lang w:val="es-ES"/>
        </w:rPr>
        <w:t xml:space="preserve"> </w:t>
      </w:r>
      <w:r w:rsidR="004C57FE" w:rsidRPr="00567C00">
        <w:rPr>
          <w:rFonts w:ascii="Arial" w:hAnsi="Arial"/>
          <w:lang w:val="es-ES"/>
        </w:rPr>
        <w:t>Arancel</w:t>
      </w:r>
      <w:r w:rsidRPr="00567C00">
        <w:rPr>
          <w:rFonts w:ascii="Arial" w:hAnsi="Arial"/>
          <w:lang w:val="es-ES"/>
        </w:rPr>
        <w:t xml:space="preserve"> Extern</w:t>
      </w:r>
      <w:r w:rsidR="004C57FE" w:rsidRPr="00567C00">
        <w:rPr>
          <w:rFonts w:ascii="Arial" w:hAnsi="Arial"/>
          <w:lang w:val="es-ES"/>
        </w:rPr>
        <w:t>o</w:t>
      </w:r>
      <w:r w:rsidRPr="00567C00">
        <w:rPr>
          <w:rFonts w:ascii="Arial" w:hAnsi="Arial"/>
          <w:lang w:val="es-ES"/>
        </w:rPr>
        <w:t xml:space="preserve"> Com</w:t>
      </w:r>
      <w:r w:rsidR="004C57FE" w:rsidRPr="00567C00">
        <w:rPr>
          <w:rFonts w:ascii="Arial" w:hAnsi="Arial"/>
          <w:lang w:val="es-ES"/>
        </w:rPr>
        <w:t>ún</w:t>
      </w:r>
      <w:r w:rsidRPr="00567C00">
        <w:rPr>
          <w:rFonts w:ascii="Arial" w:hAnsi="Arial"/>
          <w:lang w:val="es-ES"/>
        </w:rPr>
        <w:t xml:space="preserve"> </w:t>
      </w:r>
      <w:r w:rsidR="00383B04" w:rsidRPr="00567C00">
        <w:rPr>
          <w:rFonts w:ascii="Arial" w:hAnsi="Arial"/>
          <w:lang w:val="es-ES"/>
        </w:rPr>
        <w:t>(</w:t>
      </w:r>
      <w:r w:rsidR="004C57FE" w:rsidRPr="00567C00">
        <w:rPr>
          <w:rFonts w:ascii="Arial" w:hAnsi="Arial"/>
          <w:lang w:val="es-ES"/>
        </w:rPr>
        <w:t>A</w:t>
      </w:r>
      <w:r w:rsidR="00383B04" w:rsidRPr="00567C00">
        <w:rPr>
          <w:rFonts w:ascii="Arial" w:hAnsi="Arial"/>
          <w:lang w:val="es-ES"/>
        </w:rPr>
        <w:t xml:space="preserve">EC) </w:t>
      </w:r>
      <w:r w:rsidRPr="00567C00">
        <w:rPr>
          <w:rFonts w:ascii="Arial" w:hAnsi="Arial"/>
          <w:lang w:val="es-ES"/>
        </w:rPr>
        <w:t>constitu</w:t>
      </w:r>
      <w:r w:rsidR="004C57FE" w:rsidRPr="00567C00">
        <w:rPr>
          <w:rFonts w:ascii="Arial" w:hAnsi="Arial"/>
          <w:lang w:val="es-ES"/>
        </w:rPr>
        <w:t>ye el</w:t>
      </w:r>
      <w:r w:rsidRPr="00567C00">
        <w:rPr>
          <w:rFonts w:ascii="Arial" w:hAnsi="Arial"/>
          <w:lang w:val="es-ES"/>
        </w:rPr>
        <w:t xml:space="preserve"> elemento central para 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>a consolida</w:t>
      </w:r>
      <w:r w:rsidR="004C57FE" w:rsidRPr="00567C00">
        <w:rPr>
          <w:rFonts w:ascii="Arial" w:hAnsi="Arial"/>
          <w:lang w:val="es-ES"/>
        </w:rPr>
        <w:t>ción</w:t>
      </w:r>
      <w:r w:rsidRPr="00567C00">
        <w:rPr>
          <w:rFonts w:ascii="Arial" w:hAnsi="Arial"/>
          <w:lang w:val="es-ES"/>
        </w:rPr>
        <w:t xml:space="preserve"> d</w:t>
      </w:r>
      <w:r w:rsidR="004C57FE" w:rsidRPr="00567C00">
        <w:rPr>
          <w:rFonts w:ascii="Arial" w:hAnsi="Arial"/>
          <w:lang w:val="es-ES"/>
        </w:rPr>
        <w:t>e l</w:t>
      </w:r>
      <w:r w:rsidRPr="00567C00">
        <w:rPr>
          <w:rFonts w:ascii="Arial" w:hAnsi="Arial"/>
          <w:lang w:val="es-ES"/>
        </w:rPr>
        <w:t>a Uni</w:t>
      </w:r>
      <w:r w:rsidR="004C57FE" w:rsidRPr="00567C00">
        <w:rPr>
          <w:rFonts w:ascii="Arial" w:hAnsi="Arial"/>
          <w:lang w:val="es-ES"/>
        </w:rPr>
        <w:t>ón Aduane</w:t>
      </w:r>
      <w:r w:rsidRPr="00567C00">
        <w:rPr>
          <w:rFonts w:ascii="Arial" w:hAnsi="Arial"/>
          <w:lang w:val="es-ES"/>
        </w:rPr>
        <w:t xml:space="preserve">ra entre 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 xml:space="preserve">os Estados Partes, como etapa fundamental para 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>a conforma</w:t>
      </w:r>
      <w:r w:rsidR="004C57FE" w:rsidRPr="00567C00">
        <w:rPr>
          <w:rFonts w:ascii="Arial" w:hAnsi="Arial"/>
          <w:lang w:val="es-ES"/>
        </w:rPr>
        <w:t>ción</w:t>
      </w:r>
      <w:r w:rsidRPr="00567C00">
        <w:rPr>
          <w:rFonts w:ascii="Arial" w:hAnsi="Arial"/>
          <w:lang w:val="es-ES"/>
        </w:rPr>
        <w:t xml:space="preserve"> d</w:t>
      </w:r>
      <w:r w:rsidR="004C57FE" w:rsidRPr="00567C00">
        <w:rPr>
          <w:rFonts w:ascii="Arial" w:hAnsi="Arial"/>
          <w:lang w:val="es-ES"/>
        </w:rPr>
        <w:t>el</w:t>
      </w:r>
      <w:r w:rsidRPr="00567C00">
        <w:rPr>
          <w:rFonts w:ascii="Arial" w:hAnsi="Arial"/>
          <w:lang w:val="es-ES"/>
        </w:rPr>
        <w:t xml:space="preserve"> Mercado Com</w:t>
      </w:r>
      <w:r w:rsidR="004C57FE" w:rsidRPr="00567C00">
        <w:rPr>
          <w:rFonts w:ascii="Arial" w:hAnsi="Arial"/>
          <w:lang w:val="es-ES"/>
        </w:rPr>
        <w:t>ún</w:t>
      </w:r>
      <w:r w:rsidRPr="00567C00">
        <w:rPr>
          <w:rFonts w:ascii="Arial" w:hAnsi="Arial"/>
          <w:lang w:val="es-ES"/>
        </w:rPr>
        <w:t>.</w:t>
      </w: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</w:p>
    <w:p w:rsidR="00EF3428" w:rsidRPr="00567C00" w:rsidRDefault="004C57FE" w:rsidP="0004455B">
      <w:pPr>
        <w:jc w:val="both"/>
        <w:rPr>
          <w:rFonts w:ascii="Arial" w:hAnsi="Arial"/>
          <w:lang w:val="es-ES"/>
        </w:rPr>
      </w:pPr>
      <w:r w:rsidRPr="00567C00">
        <w:rPr>
          <w:rFonts w:ascii="Arial" w:hAnsi="Arial"/>
          <w:lang w:val="es-ES"/>
        </w:rPr>
        <w:t>Que por su</w:t>
      </w:r>
      <w:r w:rsidR="00EF3428" w:rsidRPr="00567C00">
        <w:rPr>
          <w:rFonts w:ascii="Arial" w:hAnsi="Arial"/>
          <w:lang w:val="es-ES"/>
        </w:rPr>
        <w:t xml:space="preserve"> especificidad, </w:t>
      </w:r>
      <w:r w:rsidRPr="00567C00">
        <w:rPr>
          <w:rFonts w:ascii="Arial" w:hAnsi="Arial"/>
          <w:lang w:val="es-ES"/>
        </w:rPr>
        <w:t>l</w:t>
      </w:r>
      <w:r w:rsidR="00EF3428" w:rsidRPr="00567C00">
        <w:rPr>
          <w:rFonts w:ascii="Arial" w:hAnsi="Arial"/>
          <w:lang w:val="es-ES"/>
        </w:rPr>
        <w:t xml:space="preserve">as normas relativas </w:t>
      </w:r>
      <w:r w:rsidRPr="00567C00">
        <w:rPr>
          <w:rFonts w:ascii="Arial" w:hAnsi="Arial"/>
          <w:lang w:val="es-ES"/>
        </w:rPr>
        <w:t>al Arancel</w:t>
      </w:r>
      <w:r w:rsidR="00EF3428" w:rsidRPr="00567C00">
        <w:rPr>
          <w:rFonts w:ascii="Arial" w:hAnsi="Arial"/>
          <w:lang w:val="es-ES"/>
        </w:rPr>
        <w:t xml:space="preserve"> Extern</w:t>
      </w:r>
      <w:r w:rsidRPr="00567C00">
        <w:rPr>
          <w:rFonts w:ascii="Arial" w:hAnsi="Arial"/>
          <w:lang w:val="es-ES"/>
        </w:rPr>
        <w:t>o</w:t>
      </w:r>
      <w:r w:rsidR="00EF3428" w:rsidRPr="00567C00">
        <w:rPr>
          <w:rFonts w:ascii="Arial" w:hAnsi="Arial"/>
          <w:lang w:val="es-ES"/>
        </w:rPr>
        <w:t xml:space="preserve"> Com</w:t>
      </w:r>
      <w:r w:rsidRPr="00567C00">
        <w:rPr>
          <w:rFonts w:ascii="Arial" w:hAnsi="Arial"/>
          <w:lang w:val="es-ES"/>
        </w:rPr>
        <w:t>ún</w:t>
      </w:r>
      <w:r w:rsidR="00EF3428" w:rsidRPr="00567C00">
        <w:rPr>
          <w:rFonts w:ascii="Arial" w:hAnsi="Arial"/>
          <w:lang w:val="es-ES"/>
        </w:rPr>
        <w:t xml:space="preserve"> est</w:t>
      </w:r>
      <w:r w:rsidRPr="00567C00">
        <w:rPr>
          <w:rFonts w:ascii="Arial" w:hAnsi="Arial"/>
          <w:lang w:val="es-ES"/>
        </w:rPr>
        <w:t>án</w:t>
      </w:r>
      <w:r w:rsidR="00EF3428" w:rsidRPr="00567C00">
        <w:rPr>
          <w:rFonts w:ascii="Arial" w:hAnsi="Arial"/>
          <w:lang w:val="es-ES"/>
        </w:rPr>
        <w:t xml:space="preserve"> sujetas a procedim</w:t>
      </w:r>
      <w:r w:rsidR="00567C00">
        <w:rPr>
          <w:rFonts w:ascii="Arial" w:hAnsi="Arial"/>
          <w:lang w:val="es-ES"/>
        </w:rPr>
        <w:t>i</w:t>
      </w:r>
      <w:r w:rsidR="00EF3428" w:rsidRPr="00567C00">
        <w:rPr>
          <w:rFonts w:ascii="Arial" w:hAnsi="Arial"/>
          <w:lang w:val="es-ES"/>
        </w:rPr>
        <w:t>entos pr</w:t>
      </w:r>
      <w:r w:rsidRPr="00567C00">
        <w:rPr>
          <w:rFonts w:ascii="Arial" w:hAnsi="Arial"/>
          <w:lang w:val="es-ES"/>
        </w:rPr>
        <w:t>o</w:t>
      </w:r>
      <w:r w:rsidR="002E20FF" w:rsidRPr="00567C00">
        <w:rPr>
          <w:rFonts w:ascii="Arial" w:hAnsi="Arial"/>
          <w:lang w:val="es-ES"/>
        </w:rPr>
        <w:t>p</w:t>
      </w:r>
      <w:r w:rsidR="00EF3428" w:rsidRPr="00567C00">
        <w:rPr>
          <w:rFonts w:ascii="Arial" w:hAnsi="Arial"/>
          <w:lang w:val="es-ES"/>
        </w:rPr>
        <w:t xml:space="preserve">ios </w:t>
      </w:r>
      <w:r w:rsidRPr="00567C00">
        <w:rPr>
          <w:rFonts w:ascii="Arial" w:hAnsi="Arial"/>
          <w:lang w:val="es-ES"/>
        </w:rPr>
        <w:t>y</w:t>
      </w:r>
      <w:r w:rsidR="00EF3428" w:rsidRPr="00567C00">
        <w:rPr>
          <w:rFonts w:ascii="Arial" w:hAnsi="Arial"/>
          <w:lang w:val="es-ES"/>
        </w:rPr>
        <w:t xml:space="preserve"> sistematizados de apro</w:t>
      </w:r>
      <w:r w:rsidRPr="00567C00">
        <w:rPr>
          <w:rFonts w:ascii="Arial" w:hAnsi="Arial"/>
          <w:lang w:val="es-ES"/>
        </w:rPr>
        <w:t>bación</w:t>
      </w:r>
      <w:r w:rsidR="00EF3428" w:rsidRPr="00567C00">
        <w:rPr>
          <w:rFonts w:ascii="Arial" w:hAnsi="Arial"/>
          <w:lang w:val="es-ES"/>
        </w:rPr>
        <w:t xml:space="preserve"> e incorpora</w:t>
      </w:r>
      <w:r w:rsidRPr="00567C00">
        <w:rPr>
          <w:rFonts w:ascii="Arial" w:hAnsi="Arial"/>
          <w:lang w:val="es-ES"/>
        </w:rPr>
        <w:t xml:space="preserve">ción </w:t>
      </w:r>
      <w:r w:rsidR="00EF3428" w:rsidRPr="00567C00">
        <w:rPr>
          <w:rFonts w:ascii="Arial" w:hAnsi="Arial"/>
          <w:lang w:val="es-ES"/>
        </w:rPr>
        <w:t>a</w:t>
      </w:r>
      <w:r w:rsidRPr="00567C00">
        <w:rPr>
          <w:rFonts w:ascii="Arial" w:hAnsi="Arial"/>
          <w:lang w:val="es-ES"/>
        </w:rPr>
        <w:t xml:space="preserve"> l</w:t>
      </w:r>
      <w:r w:rsidR="00EF3428" w:rsidRPr="00567C00">
        <w:rPr>
          <w:rFonts w:ascii="Arial" w:hAnsi="Arial"/>
          <w:lang w:val="es-ES"/>
        </w:rPr>
        <w:t>os ordenam</w:t>
      </w:r>
      <w:r w:rsidRPr="00567C00">
        <w:rPr>
          <w:rFonts w:ascii="Arial" w:hAnsi="Arial"/>
          <w:lang w:val="es-ES"/>
        </w:rPr>
        <w:t>i</w:t>
      </w:r>
      <w:r w:rsidR="00EF3428" w:rsidRPr="00567C00">
        <w:rPr>
          <w:rFonts w:ascii="Arial" w:hAnsi="Arial"/>
          <w:lang w:val="es-ES"/>
        </w:rPr>
        <w:t>entos jurídicos d</w:t>
      </w:r>
      <w:r w:rsidRPr="00567C00">
        <w:rPr>
          <w:rFonts w:ascii="Arial" w:hAnsi="Arial"/>
          <w:lang w:val="es-ES"/>
        </w:rPr>
        <w:t>e l</w:t>
      </w:r>
      <w:r w:rsidR="00EF3428" w:rsidRPr="00567C00">
        <w:rPr>
          <w:rFonts w:ascii="Arial" w:hAnsi="Arial"/>
          <w:lang w:val="es-ES"/>
        </w:rPr>
        <w:t>os Estados Partes, concebidos co</w:t>
      </w:r>
      <w:r w:rsidRPr="00567C00">
        <w:rPr>
          <w:rFonts w:ascii="Arial" w:hAnsi="Arial"/>
          <w:lang w:val="es-ES"/>
        </w:rPr>
        <w:t>n</w:t>
      </w:r>
      <w:r w:rsidR="00EF3428" w:rsidRPr="00567C00">
        <w:rPr>
          <w:rFonts w:ascii="Arial" w:hAnsi="Arial"/>
          <w:lang w:val="es-ES"/>
        </w:rPr>
        <w:t xml:space="preserve"> </w:t>
      </w:r>
      <w:r w:rsidRPr="00567C00">
        <w:rPr>
          <w:rFonts w:ascii="Arial" w:hAnsi="Arial"/>
          <w:lang w:val="es-ES"/>
        </w:rPr>
        <w:t>l</w:t>
      </w:r>
      <w:r w:rsidR="00EF3428" w:rsidRPr="00567C00">
        <w:rPr>
          <w:rFonts w:ascii="Arial" w:hAnsi="Arial"/>
          <w:lang w:val="es-ES"/>
        </w:rPr>
        <w:t>a finalidad de garanti</w:t>
      </w:r>
      <w:r w:rsidRPr="00567C00">
        <w:rPr>
          <w:rFonts w:ascii="Arial" w:hAnsi="Arial"/>
          <w:lang w:val="es-ES"/>
        </w:rPr>
        <w:t>za</w:t>
      </w:r>
      <w:r w:rsidR="00EF3428" w:rsidRPr="00567C00">
        <w:rPr>
          <w:rFonts w:ascii="Arial" w:hAnsi="Arial"/>
          <w:lang w:val="es-ES"/>
        </w:rPr>
        <w:t>r su viabilidad</w:t>
      </w:r>
      <w:r w:rsidRPr="00567C00">
        <w:rPr>
          <w:rFonts w:ascii="Arial" w:hAnsi="Arial"/>
          <w:lang w:val="es-ES"/>
        </w:rPr>
        <w:t xml:space="preserve"> técnica y</w:t>
      </w:r>
      <w:r w:rsidR="00EF3428" w:rsidRPr="00567C00">
        <w:rPr>
          <w:rFonts w:ascii="Arial" w:hAnsi="Arial"/>
          <w:lang w:val="es-ES"/>
        </w:rPr>
        <w:t xml:space="preserve"> jurídica.</w:t>
      </w: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</w:p>
    <w:p w:rsidR="00EF3428" w:rsidRPr="00567C00" w:rsidRDefault="00EF3428" w:rsidP="0004455B">
      <w:pPr>
        <w:jc w:val="both"/>
        <w:rPr>
          <w:rFonts w:ascii="Arial" w:hAnsi="Arial"/>
          <w:lang w:val="es-ES"/>
        </w:rPr>
      </w:pPr>
      <w:r w:rsidRPr="00567C00">
        <w:rPr>
          <w:rFonts w:ascii="Arial" w:hAnsi="Arial"/>
          <w:lang w:val="es-ES"/>
        </w:rPr>
        <w:t xml:space="preserve">Que 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>a plena efic</w:t>
      </w:r>
      <w:r w:rsidR="004C57FE" w:rsidRPr="00567C00">
        <w:rPr>
          <w:rFonts w:ascii="Arial" w:hAnsi="Arial"/>
          <w:lang w:val="es-ES"/>
        </w:rPr>
        <w:t>aci</w:t>
      </w:r>
      <w:r w:rsidRPr="00567C00">
        <w:rPr>
          <w:rFonts w:ascii="Arial" w:hAnsi="Arial"/>
          <w:lang w:val="es-ES"/>
        </w:rPr>
        <w:t>a d</w:t>
      </w:r>
      <w:r w:rsidR="004C57FE" w:rsidRPr="00567C00">
        <w:rPr>
          <w:rFonts w:ascii="Arial" w:hAnsi="Arial"/>
          <w:lang w:val="es-ES"/>
        </w:rPr>
        <w:t>e l</w:t>
      </w:r>
      <w:r w:rsidRPr="00567C00">
        <w:rPr>
          <w:rFonts w:ascii="Arial" w:hAnsi="Arial"/>
          <w:lang w:val="es-ES"/>
        </w:rPr>
        <w:t>os instrumentos de política comercial com</w:t>
      </w:r>
      <w:r w:rsidR="00567C00">
        <w:rPr>
          <w:rFonts w:ascii="Arial" w:hAnsi="Arial"/>
          <w:lang w:val="es-ES"/>
        </w:rPr>
        <w:t>ún se condiciona</w:t>
      </w:r>
      <w:r w:rsidR="004C57FE" w:rsidRPr="00567C00">
        <w:rPr>
          <w:rFonts w:ascii="Arial" w:hAnsi="Arial"/>
          <w:lang w:val="es-ES"/>
        </w:rPr>
        <w:t xml:space="preserve"> a la</w:t>
      </w:r>
      <w:r w:rsidRPr="00567C00">
        <w:rPr>
          <w:rFonts w:ascii="Arial" w:hAnsi="Arial"/>
          <w:lang w:val="es-ES"/>
        </w:rPr>
        <w:t xml:space="preserve"> efe</w:t>
      </w:r>
      <w:r w:rsidR="004C57FE" w:rsidRPr="00567C00">
        <w:rPr>
          <w:rFonts w:ascii="Arial" w:hAnsi="Arial"/>
          <w:lang w:val="es-ES"/>
        </w:rPr>
        <w:t>c</w:t>
      </w:r>
      <w:r w:rsidRPr="00567C00">
        <w:rPr>
          <w:rFonts w:ascii="Arial" w:hAnsi="Arial"/>
          <w:lang w:val="es-ES"/>
        </w:rPr>
        <w:t>tiva aplica</w:t>
      </w:r>
      <w:r w:rsidR="004C57FE" w:rsidRPr="00567C00">
        <w:rPr>
          <w:rFonts w:ascii="Arial" w:hAnsi="Arial"/>
          <w:lang w:val="es-ES"/>
        </w:rPr>
        <w:t>ción</w:t>
      </w:r>
      <w:r w:rsidRPr="00567C00">
        <w:rPr>
          <w:rFonts w:ascii="Arial" w:hAnsi="Arial"/>
          <w:lang w:val="es-ES"/>
        </w:rPr>
        <w:t xml:space="preserve"> d</w:t>
      </w:r>
      <w:r w:rsidR="004C57FE" w:rsidRPr="00567C00">
        <w:rPr>
          <w:rFonts w:ascii="Arial" w:hAnsi="Arial"/>
          <w:lang w:val="es-ES"/>
        </w:rPr>
        <w:t>el Arancel</w:t>
      </w:r>
      <w:r w:rsidRPr="00567C00">
        <w:rPr>
          <w:rFonts w:ascii="Arial" w:hAnsi="Arial"/>
          <w:lang w:val="es-ES"/>
        </w:rPr>
        <w:t xml:space="preserve"> Extern</w:t>
      </w:r>
      <w:r w:rsidR="004C57FE" w:rsidRPr="00567C00">
        <w:rPr>
          <w:rFonts w:ascii="Arial" w:hAnsi="Arial"/>
          <w:lang w:val="es-ES"/>
        </w:rPr>
        <w:t>o</w:t>
      </w:r>
      <w:r w:rsidRPr="00567C00">
        <w:rPr>
          <w:rFonts w:ascii="Arial" w:hAnsi="Arial"/>
          <w:lang w:val="es-ES"/>
        </w:rPr>
        <w:t xml:space="preserve"> Com</w:t>
      </w:r>
      <w:r w:rsidR="004C57FE" w:rsidRPr="00567C00">
        <w:rPr>
          <w:rFonts w:ascii="Arial" w:hAnsi="Arial"/>
          <w:lang w:val="es-ES"/>
        </w:rPr>
        <w:t>ún</w:t>
      </w:r>
      <w:r w:rsidRPr="00567C00">
        <w:rPr>
          <w:rFonts w:ascii="Arial" w:hAnsi="Arial"/>
          <w:lang w:val="es-ES"/>
        </w:rPr>
        <w:t xml:space="preserve"> por todos </w:t>
      </w:r>
      <w:r w:rsidR="004C57FE" w:rsidRPr="00567C00">
        <w:rPr>
          <w:rFonts w:ascii="Arial" w:hAnsi="Arial"/>
          <w:lang w:val="es-ES"/>
        </w:rPr>
        <w:t>l</w:t>
      </w:r>
      <w:r w:rsidRPr="00567C00">
        <w:rPr>
          <w:rFonts w:ascii="Arial" w:hAnsi="Arial"/>
          <w:lang w:val="es-ES"/>
        </w:rPr>
        <w:t>os Estados Partes;</w:t>
      </w:r>
    </w:p>
    <w:p w:rsidR="00EF3428" w:rsidRPr="00567C00" w:rsidRDefault="00EF3428" w:rsidP="0004455B">
      <w:pPr>
        <w:pStyle w:val="Corpodetexto3"/>
        <w:rPr>
          <w:lang w:val="es-ES"/>
        </w:rPr>
      </w:pPr>
    </w:p>
    <w:p w:rsidR="00EF3428" w:rsidRPr="00567C00" w:rsidRDefault="00EF3428" w:rsidP="0004455B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567C00">
        <w:rPr>
          <w:rFonts w:ascii="Arial" w:hAnsi="Arial" w:cs="Arial"/>
          <w:bCs/>
          <w:color w:val="000000"/>
          <w:lang w:val="es-ES" w:eastAsia="es-ES"/>
        </w:rPr>
        <w:t xml:space="preserve">Que 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el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Protocolo de Ad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h</w:t>
      </w:r>
      <w:r w:rsidRPr="00567C00">
        <w:rPr>
          <w:rFonts w:ascii="Arial" w:hAnsi="Arial" w:cs="Arial"/>
          <w:bCs/>
          <w:color w:val="000000"/>
          <w:lang w:val="es-ES" w:eastAsia="es-ES"/>
        </w:rPr>
        <w:t>es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ión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d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e l</w:t>
      </w:r>
      <w:r w:rsidR="002E20FF" w:rsidRPr="00567C00">
        <w:rPr>
          <w:rFonts w:ascii="Arial" w:hAnsi="Arial" w:cs="Arial"/>
          <w:bCs/>
          <w:color w:val="000000"/>
          <w:lang w:val="es-ES" w:eastAsia="es-ES"/>
        </w:rPr>
        <w:t>a República Bolivariana de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Venezuela a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l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MERCOSU</w:t>
      </w:r>
      <w:r w:rsidR="0004334D" w:rsidRPr="00567C00">
        <w:rPr>
          <w:rFonts w:ascii="Arial" w:hAnsi="Arial" w:cs="Arial"/>
          <w:bCs/>
          <w:color w:val="000000"/>
          <w:lang w:val="es-ES" w:eastAsia="es-ES"/>
        </w:rPr>
        <w:t>R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establece 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 xml:space="preserve">el </w:t>
      </w:r>
      <w:r w:rsidRPr="00567C00">
        <w:rPr>
          <w:rFonts w:ascii="Arial" w:hAnsi="Arial" w:cs="Arial"/>
          <w:bCs/>
          <w:color w:val="000000"/>
          <w:lang w:val="es-ES" w:eastAsia="es-ES"/>
        </w:rPr>
        <w:t>compromis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o, en s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u </w:t>
      </w:r>
      <w:r w:rsidR="004C57FE" w:rsidRPr="00567C00">
        <w:rPr>
          <w:rFonts w:ascii="Arial" w:hAnsi="Arial" w:cs="Arial"/>
          <w:bCs/>
          <w:color w:val="000000"/>
          <w:lang w:val="es-ES" w:eastAsia="es-ES"/>
        </w:rPr>
        <w:t>Artículo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4º, sobre </w:t>
      </w:r>
      <w:r w:rsidR="0004334D" w:rsidRPr="00567C00">
        <w:rPr>
          <w:rFonts w:ascii="Arial" w:hAnsi="Arial" w:cs="Arial"/>
          <w:bCs/>
          <w:color w:val="000000"/>
          <w:lang w:val="es-ES" w:eastAsia="es-ES"/>
        </w:rPr>
        <w:t>l</w:t>
      </w:r>
      <w:r w:rsidRPr="00567C00">
        <w:rPr>
          <w:rFonts w:ascii="Arial" w:hAnsi="Arial" w:cs="Arial"/>
          <w:bCs/>
          <w:color w:val="000000"/>
          <w:lang w:val="es-ES" w:eastAsia="es-ES"/>
        </w:rPr>
        <w:t>a ado</w:t>
      </w:r>
      <w:r w:rsidR="0004334D" w:rsidRPr="00567C00">
        <w:rPr>
          <w:rFonts w:ascii="Arial" w:hAnsi="Arial" w:cs="Arial"/>
          <w:bCs/>
          <w:color w:val="000000"/>
          <w:lang w:val="es-ES" w:eastAsia="es-ES"/>
        </w:rPr>
        <w:t>pción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d</w:t>
      </w:r>
      <w:r w:rsidR="0004334D" w:rsidRPr="00567C00">
        <w:rPr>
          <w:rFonts w:ascii="Arial" w:hAnsi="Arial" w:cs="Arial"/>
          <w:bCs/>
          <w:color w:val="000000"/>
          <w:lang w:val="es-ES" w:eastAsia="es-ES"/>
        </w:rPr>
        <w:t>el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bCs/>
          <w:color w:val="000000"/>
          <w:lang w:val="es-ES" w:eastAsia="es-ES"/>
        </w:rPr>
        <w:t>A</w:t>
      </w:r>
      <w:r w:rsidRPr="00567C00">
        <w:rPr>
          <w:rFonts w:ascii="Arial" w:hAnsi="Arial" w:cs="Arial"/>
          <w:bCs/>
          <w:color w:val="000000"/>
          <w:lang w:val="es-ES" w:eastAsia="es-ES"/>
        </w:rPr>
        <w:t>EC.</w:t>
      </w:r>
    </w:p>
    <w:p w:rsidR="002E20FF" w:rsidRPr="00567C00" w:rsidRDefault="002E20FF" w:rsidP="0004455B">
      <w:pPr>
        <w:jc w:val="both"/>
        <w:rPr>
          <w:rFonts w:ascii="Arial" w:hAnsi="Arial" w:cs="Arial"/>
          <w:bCs/>
          <w:color w:val="000000"/>
          <w:lang w:val="es-ES" w:eastAsia="es-ES"/>
        </w:rPr>
      </w:pPr>
    </w:p>
    <w:p w:rsidR="002E20FF" w:rsidRPr="00567C00" w:rsidRDefault="002E20FF" w:rsidP="0004455B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567C00">
        <w:rPr>
          <w:rFonts w:ascii="Arial" w:hAnsi="Arial" w:cs="Arial"/>
          <w:bCs/>
          <w:color w:val="000000"/>
          <w:lang w:val="es-ES" w:eastAsia="es-ES"/>
        </w:rPr>
        <w:t xml:space="preserve">Que la República Bolivariana de Venezuela adopta la Nomenclatura Común del MERCOSUR a través de la incorporación de la </w:t>
      </w:r>
      <w:r w:rsidR="00567C00" w:rsidRPr="00567C00">
        <w:rPr>
          <w:rFonts w:ascii="Arial" w:hAnsi="Arial" w:cs="Arial"/>
          <w:bCs/>
          <w:color w:val="000000"/>
          <w:lang w:val="es-ES" w:eastAsia="es-ES"/>
        </w:rPr>
        <w:t>Resolución</w:t>
      </w:r>
      <w:r w:rsidRPr="00567C00">
        <w:rPr>
          <w:rFonts w:ascii="Arial" w:hAnsi="Arial" w:cs="Arial"/>
          <w:bCs/>
          <w:color w:val="000000"/>
          <w:lang w:val="es-ES" w:eastAsia="es-ES"/>
        </w:rPr>
        <w:t xml:space="preserve"> del Grupo Mercado Común correspondiente.</w:t>
      </w:r>
    </w:p>
    <w:p w:rsidR="00EF3428" w:rsidRPr="00567C00" w:rsidRDefault="00EF3428" w:rsidP="00647F44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647F44">
      <w:pPr>
        <w:jc w:val="both"/>
        <w:rPr>
          <w:lang w:val="es-ES"/>
        </w:rPr>
      </w:pPr>
    </w:p>
    <w:p w:rsidR="00EF3428" w:rsidRPr="00567C00" w:rsidRDefault="0004334D" w:rsidP="0004334D">
      <w:pPr>
        <w:pStyle w:val="Ttulo1"/>
        <w:rPr>
          <w:rFonts w:ascii="Arial" w:hAnsi="Arial" w:cs="Arial"/>
          <w:color w:val="000000"/>
          <w:lang w:val="es-ES"/>
        </w:rPr>
      </w:pPr>
      <w:r w:rsidRPr="00567C00">
        <w:rPr>
          <w:rFonts w:ascii="Arial" w:hAnsi="Arial" w:cs="Arial"/>
          <w:color w:val="000000"/>
          <w:lang w:val="es-ES"/>
        </w:rPr>
        <w:t>EL</w:t>
      </w:r>
      <w:r w:rsidR="00EF3428" w:rsidRPr="00567C00">
        <w:rPr>
          <w:rFonts w:ascii="Arial" w:hAnsi="Arial" w:cs="Arial"/>
          <w:color w:val="000000"/>
          <w:lang w:val="es-ES"/>
        </w:rPr>
        <w:t xml:space="preserve"> CONSE</w:t>
      </w:r>
      <w:r w:rsidRPr="00567C00">
        <w:rPr>
          <w:rFonts w:ascii="Arial" w:hAnsi="Arial" w:cs="Arial"/>
          <w:color w:val="000000"/>
          <w:lang w:val="es-ES"/>
        </w:rPr>
        <w:t>J</w:t>
      </w:r>
      <w:r w:rsidR="00EF3428" w:rsidRPr="00567C00">
        <w:rPr>
          <w:rFonts w:ascii="Arial" w:hAnsi="Arial" w:cs="Arial"/>
          <w:color w:val="000000"/>
          <w:lang w:val="es-ES"/>
        </w:rPr>
        <w:t xml:space="preserve">O </w:t>
      </w:r>
      <w:r w:rsidRPr="00567C00">
        <w:rPr>
          <w:rFonts w:ascii="Arial" w:hAnsi="Arial" w:cs="Arial"/>
          <w:color w:val="000000"/>
          <w:lang w:val="es-ES"/>
        </w:rPr>
        <w:t>DEL</w:t>
      </w:r>
      <w:r w:rsidR="001413B0" w:rsidRPr="00567C00">
        <w:rPr>
          <w:rFonts w:ascii="Arial" w:hAnsi="Arial" w:cs="Arial"/>
          <w:color w:val="000000"/>
          <w:lang w:val="es-ES"/>
        </w:rPr>
        <w:t xml:space="preserve"> </w:t>
      </w:r>
      <w:r w:rsidR="002E20FF" w:rsidRPr="00567C00">
        <w:rPr>
          <w:rFonts w:ascii="Arial" w:hAnsi="Arial" w:cs="Arial"/>
          <w:color w:val="000000"/>
          <w:lang w:val="es-ES"/>
        </w:rPr>
        <w:t>MERCADO COMÚN</w:t>
      </w:r>
    </w:p>
    <w:p w:rsidR="00EF3428" w:rsidRPr="00567C00" w:rsidRDefault="00EF3428" w:rsidP="00647F44">
      <w:pPr>
        <w:pStyle w:val="Ttulo1"/>
        <w:rPr>
          <w:rFonts w:ascii="Arial" w:hAnsi="Arial" w:cs="Arial"/>
          <w:color w:val="000000"/>
          <w:lang w:val="es-ES"/>
        </w:rPr>
      </w:pPr>
      <w:r w:rsidRPr="00567C00">
        <w:rPr>
          <w:rFonts w:ascii="Arial" w:hAnsi="Arial" w:cs="Arial"/>
          <w:color w:val="000000"/>
          <w:lang w:val="es-ES"/>
        </w:rPr>
        <w:t xml:space="preserve">DECIDE: </w:t>
      </w:r>
    </w:p>
    <w:p w:rsidR="00EF3428" w:rsidRPr="00567C00" w:rsidRDefault="00EF3428" w:rsidP="00647F44">
      <w:pPr>
        <w:jc w:val="both"/>
        <w:rPr>
          <w:lang w:val="es-ES"/>
        </w:rPr>
      </w:pPr>
    </w:p>
    <w:p w:rsidR="00EF3428" w:rsidRPr="00567C00" w:rsidRDefault="00EF3428" w:rsidP="00B54C3D">
      <w:pPr>
        <w:pStyle w:val="Ttulo5"/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 xml:space="preserve">Art. 1 - </w:t>
      </w:r>
      <w:r w:rsidR="0004334D" w:rsidRPr="00567C00">
        <w:rPr>
          <w:rFonts w:ascii="Arial" w:hAnsi="Arial" w:cs="Arial"/>
          <w:color w:val="000000"/>
          <w:lang w:val="es-ES" w:eastAsia="es-ES"/>
        </w:rPr>
        <w:t>La</w:t>
      </w:r>
      <w:r w:rsidRPr="00567C00">
        <w:rPr>
          <w:rFonts w:ascii="Arial" w:hAnsi="Arial" w:cs="Arial"/>
          <w:color w:val="000000"/>
          <w:lang w:val="es-ES" w:eastAsia="es-ES"/>
        </w:rPr>
        <w:t xml:space="preserve"> República Bolivariana d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Pr="00567C00">
        <w:rPr>
          <w:rFonts w:ascii="Arial" w:hAnsi="Arial" w:cs="Arial"/>
          <w:color w:val="000000"/>
          <w:lang w:val="es-ES" w:eastAsia="es-ES"/>
        </w:rPr>
        <w:t xml:space="preserve"> Venezuela ado</w:t>
      </w:r>
      <w:r w:rsidR="0004334D" w:rsidRPr="00567C00">
        <w:rPr>
          <w:rFonts w:ascii="Arial" w:hAnsi="Arial" w:cs="Arial"/>
          <w:color w:val="000000"/>
          <w:lang w:val="es-ES" w:eastAsia="es-ES"/>
        </w:rPr>
        <w:t>p</w:t>
      </w:r>
      <w:r w:rsidRPr="00567C00">
        <w:rPr>
          <w:rFonts w:ascii="Arial" w:hAnsi="Arial" w:cs="Arial"/>
          <w:color w:val="000000"/>
          <w:lang w:val="es-ES" w:eastAsia="es-ES"/>
        </w:rPr>
        <w:t xml:space="preserve">ta </w:t>
      </w:r>
      <w:r w:rsidR="0004334D" w:rsidRPr="00567C00">
        <w:rPr>
          <w:rFonts w:ascii="Arial" w:hAnsi="Arial" w:cs="Arial"/>
          <w:color w:val="000000"/>
          <w:lang w:val="es-ES" w:eastAsia="es-ES"/>
        </w:rPr>
        <w:t>el Arancel</w:t>
      </w:r>
      <w:r w:rsidRPr="00567C00">
        <w:rPr>
          <w:rFonts w:ascii="Arial" w:hAnsi="Arial" w:cs="Arial"/>
          <w:color w:val="000000"/>
          <w:lang w:val="es-ES" w:eastAsia="es-ES"/>
        </w:rPr>
        <w:t xml:space="preserve"> Extern</w:t>
      </w:r>
      <w:r w:rsidR="002E20FF" w:rsidRPr="00567C00">
        <w:rPr>
          <w:rFonts w:ascii="Arial" w:hAnsi="Arial" w:cs="Arial"/>
          <w:color w:val="000000"/>
          <w:lang w:val="es-ES" w:eastAsia="es-ES"/>
        </w:rPr>
        <w:t>o</w:t>
      </w:r>
      <w:r w:rsidRPr="00567C00">
        <w:rPr>
          <w:rFonts w:ascii="Arial" w:hAnsi="Arial" w:cs="Arial"/>
          <w:color w:val="000000"/>
          <w:lang w:val="es-ES" w:eastAsia="es-ES"/>
        </w:rPr>
        <w:t xml:space="preserve"> Com</w:t>
      </w:r>
      <w:r w:rsidR="0004334D" w:rsidRPr="00567C00">
        <w:rPr>
          <w:rFonts w:ascii="Arial" w:hAnsi="Arial" w:cs="Arial"/>
          <w:color w:val="000000"/>
          <w:lang w:val="es-ES" w:eastAsia="es-ES"/>
        </w:rPr>
        <w:t>ún</w:t>
      </w:r>
      <w:r w:rsidRPr="00567C00">
        <w:rPr>
          <w:rFonts w:ascii="Arial" w:hAnsi="Arial" w:cs="Arial"/>
          <w:color w:val="000000"/>
          <w:lang w:val="es-ES" w:eastAsia="es-ES"/>
        </w:rPr>
        <w:t>.</w:t>
      </w:r>
    </w:p>
    <w:p w:rsidR="00EF3428" w:rsidRPr="00567C00" w:rsidRDefault="00EF3428" w:rsidP="00B54C3D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 xml:space="preserve">Art. 2 - </w:t>
      </w:r>
      <w:r w:rsidR="0004334D" w:rsidRPr="00567C00">
        <w:rPr>
          <w:rFonts w:ascii="Arial" w:hAnsi="Arial" w:cs="Arial"/>
          <w:color w:val="000000"/>
          <w:lang w:val="es-ES" w:eastAsia="es-ES"/>
        </w:rPr>
        <w:t>La</w:t>
      </w:r>
      <w:r w:rsidRPr="00567C00">
        <w:rPr>
          <w:rFonts w:ascii="Arial" w:hAnsi="Arial" w:cs="Arial"/>
          <w:color w:val="000000"/>
          <w:lang w:val="es-ES" w:eastAsia="es-ES"/>
        </w:rPr>
        <w:t xml:space="preserve"> converg</w:t>
      </w:r>
      <w:r w:rsidR="0004334D" w:rsidRPr="00567C00">
        <w:rPr>
          <w:rFonts w:ascii="Arial" w:hAnsi="Arial" w:cs="Arial"/>
          <w:color w:val="000000"/>
          <w:lang w:val="es-ES" w:eastAsia="es-ES"/>
        </w:rPr>
        <w:t>encia del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Arancel</w:t>
      </w:r>
      <w:r w:rsidRPr="00567C00">
        <w:rPr>
          <w:rFonts w:ascii="Arial" w:hAnsi="Arial" w:cs="Arial"/>
          <w:color w:val="000000"/>
          <w:lang w:val="es-ES" w:eastAsia="es-ES"/>
        </w:rPr>
        <w:t xml:space="preserve"> Nacional d</w:t>
      </w:r>
      <w:r w:rsidR="0004334D" w:rsidRPr="00567C00">
        <w:rPr>
          <w:rFonts w:ascii="Arial" w:hAnsi="Arial" w:cs="Arial"/>
          <w:color w:val="000000"/>
          <w:lang w:val="es-ES" w:eastAsia="es-ES"/>
        </w:rPr>
        <w:t>e l</w:t>
      </w:r>
      <w:r w:rsidRPr="00567C00">
        <w:rPr>
          <w:rFonts w:ascii="Arial" w:hAnsi="Arial" w:cs="Arial"/>
          <w:color w:val="000000"/>
          <w:lang w:val="es-ES" w:eastAsia="es-ES"/>
        </w:rPr>
        <w:t>a República Bolivariana d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Pr="00567C00">
        <w:rPr>
          <w:rFonts w:ascii="Arial" w:hAnsi="Arial" w:cs="Arial"/>
          <w:color w:val="000000"/>
          <w:lang w:val="es-ES" w:eastAsia="es-ES"/>
        </w:rPr>
        <w:t xml:space="preserve"> Venezuela </w:t>
      </w:r>
      <w:r w:rsidR="0004334D" w:rsidRPr="00567C00">
        <w:rPr>
          <w:rFonts w:ascii="Arial" w:hAnsi="Arial" w:cs="Arial"/>
          <w:color w:val="000000"/>
          <w:lang w:val="es-ES" w:eastAsia="es-ES"/>
        </w:rPr>
        <w:t>al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Arancel</w:t>
      </w:r>
      <w:r w:rsidR="00383B04" w:rsidRPr="00567C00">
        <w:rPr>
          <w:rFonts w:ascii="Arial" w:hAnsi="Arial" w:cs="Arial"/>
          <w:color w:val="000000"/>
          <w:lang w:val="es-ES" w:eastAsia="es-ES"/>
        </w:rPr>
        <w:t xml:space="preserve"> Extern</w:t>
      </w:r>
      <w:r w:rsidR="00236936">
        <w:rPr>
          <w:rFonts w:ascii="Arial" w:hAnsi="Arial" w:cs="Arial"/>
          <w:color w:val="000000"/>
          <w:lang w:val="es-ES" w:eastAsia="es-ES"/>
        </w:rPr>
        <w:t>o</w:t>
      </w:r>
      <w:bookmarkStart w:id="0" w:name="_GoBack"/>
      <w:bookmarkEnd w:id="0"/>
      <w:r w:rsidR="00383B04" w:rsidRPr="00567C00">
        <w:rPr>
          <w:rFonts w:ascii="Arial" w:hAnsi="Arial" w:cs="Arial"/>
          <w:color w:val="000000"/>
          <w:lang w:val="es-ES" w:eastAsia="es-ES"/>
        </w:rPr>
        <w:t xml:space="preserve"> Com</w:t>
      </w:r>
      <w:r w:rsidR="0004334D" w:rsidRPr="00567C00">
        <w:rPr>
          <w:rFonts w:ascii="Arial" w:hAnsi="Arial" w:cs="Arial"/>
          <w:color w:val="000000"/>
          <w:lang w:val="es-ES" w:eastAsia="es-ES"/>
        </w:rPr>
        <w:t>ún</w:t>
      </w:r>
      <w:r w:rsidRPr="00567C00">
        <w:rPr>
          <w:rFonts w:ascii="Arial" w:hAnsi="Arial" w:cs="Arial"/>
          <w:color w:val="000000"/>
          <w:lang w:val="es-ES" w:eastAsia="es-ES"/>
        </w:rPr>
        <w:t xml:space="preserve"> se dará e</w:t>
      </w:r>
      <w:r w:rsidR="0004334D" w:rsidRPr="00567C00">
        <w:rPr>
          <w:rFonts w:ascii="Arial" w:hAnsi="Arial" w:cs="Arial"/>
          <w:color w:val="000000"/>
          <w:lang w:val="es-ES" w:eastAsia="es-ES"/>
        </w:rPr>
        <w:t>n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c</w:t>
      </w:r>
      <w:r w:rsidR="002E3F0F" w:rsidRPr="00567C00">
        <w:rPr>
          <w:rFonts w:ascii="Arial" w:hAnsi="Arial" w:cs="Arial"/>
          <w:color w:val="000000"/>
          <w:lang w:val="es-ES" w:eastAsia="es-ES"/>
        </w:rPr>
        <w:t>uatro</w:t>
      </w:r>
      <w:r w:rsidRPr="00567C00">
        <w:rPr>
          <w:rFonts w:ascii="Arial" w:hAnsi="Arial" w:cs="Arial"/>
          <w:color w:val="000000"/>
          <w:lang w:val="es-ES" w:eastAsia="es-ES"/>
        </w:rPr>
        <w:t xml:space="preserve"> etapas. </w:t>
      </w:r>
      <w:r w:rsidR="0004334D" w:rsidRPr="00567C00">
        <w:rPr>
          <w:rFonts w:ascii="Arial" w:hAnsi="Arial" w:cs="Arial"/>
          <w:color w:val="000000"/>
          <w:lang w:val="es-ES" w:eastAsia="es-ES"/>
        </w:rPr>
        <w:t>La adopción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Pr="00567C00">
        <w:rPr>
          <w:rFonts w:ascii="Arial" w:hAnsi="Arial" w:cs="Arial"/>
          <w:color w:val="000000"/>
          <w:lang w:val="es-ES" w:eastAsia="es-ES"/>
        </w:rPr>
        <w:lastRenderedPageBreak/>
        <w:t>d</w:t>
      </w:r>
      <w:r w:rsidR="0004334D" w:rsidRPr="00567C00">
        <w:rPr>
          <w:rFonts w:ascii="Arial" w:hAnsi="Arial" w:cs="Arial"/>
          <w:color w:val="000000"/>
          <w:lang w:val="es-ES" w:eastAsia="es-ES"/>
        </w:rPr>
        <w:t>el A</w:t>
      </w:r>
      <w:r w:rsidRPr="00567C00">
        <w:rPr>
          <w:rFonts w:ascii="Arial" w:hAnsi="Arial" w:cs="Arial"/>
          <w:color w:val="000000"/>
          <w:lang w:val="es-ES" w:eastAsia="es-ES"/>
        </w:rPr>
        <w:t xml:space="preserve">EC para 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>os produ</w:t>
      </w:r>
      <w:r w:rsidR="0004334D" w:rsidRPr="00567C00">
        <w:rPr>
          <w:rFonts w:ascii="Arial" w:hAnsi="Arial" w:cs="Arial"/>
          <w:color w:val="000000"/>
          <w:lang w:val="es-ES" w:eastAsia="es-ES"/>
        </w:rPr>
        <w:t>c</w:t>
      </w:r>
      <w:r w:rsidRPr="00567C00">
        <w:rPr>
          <w:rFonts w:ascii="Arial" w:hAnsi="Arial" w:cs="Arial"/>
          <w:color w:val="000000"/>
          <w:lang w:val="es-ES" w:eastAsia="es-ES"/>
        </w:rPr>
        <w:t>tos correspond</w:t>
      </w:r>
      <w:r w:rsidR="0004334D" w:rsidRPr="00567C00">
        <w:rPr>
          <w:rFonts w:ascii="Arial" w:hAnsi="Arial" w:cs="Arial"/>
          <w:color w:val="000000"/>
          <w:lang w:val="es-ES" w:eastAsia="es-ES"/>
        </w:rPr>
        <w:t>i</w:t>
      </w:r>
      <w:r w:rsidRPr="00567C00">
        <w:rPr>
          <w:rFonts w:ascii="Arial" w:hAnsi="Arial" w:cs="Arial"/>
          <w:color w:val="000000"/>
          <w:lang w:val="es-ES" w:eastAsia="es-ES"/>
        </w:rPr>
        <w:t>entes a cada etapa obedecerá a</w:t>
      </w:r>
      <w:r w:rsidR="0004334D" w:rsidRPr="00567C00">
        <w:rPr>
          <w:rFonts w:ascii="Arial" w:hAnsi="Arial" w:cs="Arial"/>
          <w:color w:val="000000"/>
          <w:lang w:val="es-ES" w:eastAsia="es-ES"/>
        </w:rPr>
        <w:t>l si</w:t>
      </w:r>
      <w:r w:rsidRPr="00567C00">
        <w:rPr>
          <w:rFonts w:ascii="Arial" w:hAnsi="Arial" w:cs="Arial"/>
          <w:color w:val="000000"/>
          <w:lang w:val="es-ES" w:eastAsia="es-ES"/>
        </w:rPr>
        <w:t>gui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Pr="00567C00">
        <w:rPr>
          <w:rFonts w:ascii="Arial" w:hAnsi="Arial" w:cs="Arial"/>
          <w:color w:val="000000"/>
          <w:lang w:val="es-ES" w:eastAsia="es-ES"/>
        </w:rPr>
        <w:t>nte cronograma:</w:t>
      </w: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605C49" w:rsidP="004A0E62">
      <w:pPr>
        <w:tabs>
          <w:tab w:val="left" w:pos="3828"/>
        </w:tabs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>A partir de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 05</w:t>
      </w:r>
      <w:r w:rsidR="002E3F0F" w:rsidRPr="00567C00">
        <w:rPr>
          <w:rFonts w:ascii="Arial" w:hAnsi="Arial" w:cs="Arial"/>
          <w:color w:val="000000"/>
          <w:lang w:val="es-ES" w:eastAsia="es-ES"/>
        </w:rPr>
        <w:t>/04/2013</w:t>
      </w:r>
      <w:r w:rsidR="00EF3428" w:rsidRPr="00567C00">
        <w:rPr>
          <w:rFonts w:ascii="Arial" w:hAnsi="Arial" w:cs="Arial"/>
          <w:color w:val="000000"/>
          <w:lang w:val="es-ES" w:eastAsia="es-ES"/>
        </w:rPr>
        <w:t xml:space="preserve"> – </w:t>
      </w:r>
      <w:r w:rsidR="0003010E">
        <w:rPr>
          <w:rFonts w:ascii="Arial" w:hAnsi="Arial" w:cs="Arial"/>
          <w:color w:val="000000"/>
          <w:lang w:val="es-ES" w:eastAsia="es-ES"/>
        </w:rPr>
        <w:t>Códigos NCM</w:t>
      </w:r>
      <w:r w:rsidR="00EF3428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4A0E62" w:rsidRPr="00567C00">
        <w:rPr>
          <w:rFonts w:ascii="Arial" w:hAnsi="Arial" w:cs="Arial"/>
          <w:color w:val="000000"/>
          <w:lang w:val="es-ES" w:eastAsia="es-ES"/>
        </w:rPr>
        <w:t xml:space="preserve">que constan en </w:t>
      </w:r>
      <w:r w:rsidR="0004334D" w:rsidRPr="00567C00">
        <w:rPr>
          <w:rFonts w:ascii="Arial" w:hAnsi="Arial" w:cs="Arial"/>
          <w:color w:val="000000"/>
          <w:lang w:val="es-ES" w:eastAsia="es-ES"/>
        </w:rPr>
        <w:t>el</w:t>
      </w:r>
      <w:r w:rsidR="00EF3428" w:rsidRPr="00567C00">
        <w:rPr>
          <w:rFonts w:ascii="Arial" w:hAnsi="Arial" w:cs="Arial"/>
          <w:color w:val="000000"/>
          <w:lang w:val="es-ES" w:eastAsia="es-ES"/>
        </w:rPr>
        <w:t xml:space="preserve"> Anexo I;</w:t>
      </w: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>A partir de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605C49" w:rsidRPr="00567C00">
        <w:rPr>
          <w:rFonts w:ascii="Arial" w:hAnsi="Arial" w:cs="Arial"/>
          <w:color w:val="000000"/>
          <w:lang w:val="es-ES" w:eastAsia="es-ES"/>
        </w:rPr>
        <w:t>05</w:t>
      </w:r>
      <w:r w:rsidR="002E3F0F" w:rsidRPr="00567C00">
        <w:rPr>
          <w:rFonts w:ascii="Arial" w:hAnsi="Arial" w:cs="Arial"/>
          <w:color w:val="000000"/>
          <w:lang w:val="es-ES" w:eastAsia="es-ES"/>
        </w:rPr>
        <w:t>/04/2014</w:t>
      </w:r>
      <w:r w:rsidRPr="00567C00">
        <w:rPr>
          <w:rFonts w:ascii="Arial" w:hAnsi="Arial" w:cs="Arial"/>
          <w:color w:val="000000"/>
          <w:lang w:val="es-ES" w:eastAsia="es-ES"/>
        </w:rPr>
        <w:t xml:space="preserve"> – </w:t>
      </w:r>
      <w:r w:rsidR="0003010E">
        <w:rPr>
          <w:rFonts w:ascii="Arial" w:hAnsi="Arial" w:cs="Arial"/>
          <w:color w:val="000000"/>
          <w:lang w:val="es-ES" w:eastAsia="es-ES"/>
        </w:rPr>
        <w:t>Códigos NCM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4A0E62" w:rsidRPr="00567C00">
        <w:rPr>
          <w:rFonts w:ascii="Arial" w:hAnsi="Arial" w:cs="Arial"/>
          <w:color w:val="000000"/>
          <w:lang w:val="es-ES" w:eastAsia="es-ES"/>
        </w:rPr>
        <w:t xml:space="preserve">que </w:t>
      </w:r>
      <w:r w:rsidRPr="00567C00">
        <w:rPr>
          <w:rFonts w:ascii="Arial" w:hAnsi="Arial" w:cs="Arial"/>
          <w:color w:val="000000"/>
          <w:lang w:val="es-ES" w:eastAsia="es-ES"/>
        </w:rPr>
        <w:t>constan</w:t>
      </w:r>
      <w:r w:rsidR="004A0E62" w:rsidRPr="00567C00">
        <w:rPr>
          <w:rFonts w:ascii="Arial" w:hAnsi="Arial" w:cs="Arial"/>
          <w:color w:val="000000"/>
          <w:lang w:val="es-ES" w:eastAsia="es-ES"/>
        </w:rPr>
        <w:t xml:space="preserve"> en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el</w:t>
      </w:r>
      <w:r w:rsidRPr="00567C00">
        <w:rPr>
          <w:rFonts w:ascii="Arial" w:hAnsi="Arial" w:cs="Arial"/>
          <w:color w:val="000000"/>
          <w:lang w:val="es-ES" w:eastAsia="es-ES"/>
        </w:rPr>
        <w:t xml:space="preserve"> Anexo II;</w:t>
      </w: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>A partir de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E6E92" w:rsidRPr="00567C00">
        <w:rPr>
          <w:rFonts w:ascii="Arial" w:hAnsi="Arial" w:cs="Arial"/>
          <w:color w:val="000000"/>
          <w:lang w:val="es-ES" w:eastAsia="es-ES"/>
        </w:rPr>
        <w:t>0</w:t>
      </w:r>
      <w:r w:rsidR="0092217C" w:rsidRPr="00567C00">
        <w:rPr>
          <w:rFonts w:ascii="Arial" w:hAnsi="Arial" w:cs="Arial"/>
          <w:color w:val="000000"/>
          <w:lang w:val="es-ES" w:eastAsia="es-ES"/>
        </w:rPr>
        <w:t>5</w:t>
      </w:r>
      <w:r w:rsidR="000E6E92" w:rsidRPr="00567C00">
        <w:rPr>
          <w:rFonts w:ascii="Arial" w:hAnsi="Arial" w:cs="Arial"/>
          <w:color w:val="000000"/>
          <w:lang w:val="es-ES" w:eastAsia="es-ES"/>
        </w:rPr>
        <w:t>/0</w:t>
      </w:r>
      <w:r w:rsidR="0092217C" w:rsidRPr="00567C00">
        <w:rPr>
          <w:rFonts w:ascii="Arial" w:hAnsi="Arial" w:cs="Arial"/>
          <w:color w:val="000000"/>
          <w:lang w:val="es-ES" w:eastAsia="es-ES"/>
        </w:rPr>
        <w:t>4</w:t>
      </w:r>
      <w:r w:rsidR="002E3F0F" w:rsidRPr="00567C00">
        <w:rPr>
          <w:rFonts w:ascii="Arial" w:hAnsi="Arial" w:cs="Arial"/>
          <w:color w:val="000000"/>
          <w:lang w:val="es-ES" w:eastAsia="es-ES"/>
        </w:rPr>
        <w:t>/2015</w:t>
      </w:r>
      <w:r w:rsidRPr="00567C00">
        <w:rPr>
          <w:rFonts w:ascii="Arial" w:hAnsi="Arial" w:cs="Arial"/>
          <w:color w:val="000000"/>
          <w:lang w:val="es-ES" w:eastAsia="es-ES"/>
        </w:rPr>
        <w:t xml:space="preserve"> - </w:t>
      </w:r>
      <w:r w:rsidR="0003010E">
        <w:rPr>
          <w:rFonts w:ascii="Arial" w:hAnsi="Arial" w:cs="Arial"/>
          <w:color w:val="000000"/>
          <w:lang w:val="es-ES" w:eastAsia="es-ES"/>
        </w:rPr>
        <w:t>Códigos NCM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4A0E62" w:rsidRPr="00567C00">
        <w:rPr>
          <w:rFonts w:ascii="Arial" w:hAnsi="Arial" w:cs="Arial"/>
          <w:color w:val="000000"/>
          <w:lang w:val="es-ES" w:eastAsia="es-ES"/>
        </w:rPr>
        <w:t xml:space="preserve">que constan en </w:t>
      </w:r>
      <w:r w:rsidR="0004334D" w:rsidRPr="00567C00">
        <w:rPr>
          <w:rFonts w:ascii="Arial" w:hAnsi="Arial" w:cs="Arial"/>
          <w:color w:val="000000"/>
          <w:lang w:val="es-ES" w:eastAsia="es-ES"/>
        </w:rPr>
        <w:t>el</w:t>
      </w:r>
      <w:r w:rsidRPr="00567C00">
        <w:rPr>
          <w:rFonts w:ascii="Arial" w:hAnsi="Arial" w:cs="Arial"/>
          <w:color w:val="000000"/>
          <w:lang w:val="es-ES" w:eastAsia="es-ES"/>
        </w:rPr>
        <w:t xml:space="preserve"> Anexo III;</w:t>
      </w:r>
      <w:r w:rsidR="002E3F0F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y</w:t>
      </w: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B54C3D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>A partir de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92217C" w:rsidRPr="00567C00">
        <w:rPr>
          <w:rFonts w:ascii="Arial" w:hAnsi="Arial" w:cs="Arial"/>
          <w:color w:val="000000"/>
          <w:lang w:val="es-ES" w:eastAsia="es-ES"/>
        </w:rPr>
        <w:t xml:space="preserve">05/04/2016 </w:t>
      </w:r>
      <w:r w:rsidRPr="00567C00">
        <w:rPr>
          <w:rFonts w:ascii="Arial" w:hAnsi="Arial" w:cs="Arial"/>
          <w:color w:val="000000"/>
          <w:lang w:val="es-ES" w:eastAsia="es-ES"/>
        </w:rPr>
        <w:t xml:space="preserve">- </w:t>
      </w:r>
      <w:r w:rsidR="0003010E">
        <w:rPr>
          <w:rFonts w:ascii="Arial" w:hAnsi="Arial" w:cs="Arial"/>
          <w:color w:val="000000"/>
          <w:lang w:val="es-ES" w:eastAsia="es-ES"/>
        </w:rPr>
        <w:t>Códigos NCM</w:t>
      </w:r>
      <w:r w:rsidR="002E3F0F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4A0E62" w:rsidRPr="00567C00">
        <w:rPr>
          <w:rFonts w:ascii="Arial" w:hAnsi="Arial" w:cs="Arial"/>
          <w:color w:val="000000"/>
          <w:lang w:val="es-ES" w:eastAsia="es-ES"/>
        </w:rPr>
        <w:t xml:space="preserve">que constan en </w:t>
      </w:r>
      <w:r w:rsidR="0004334D" w:rsidRPr="00567C00">
        <w:rPr>
          <w:rFonts w:ascii="Arial" w:hAnsi="Arial" w:cs="Arial"/>
          <w:color w:val="000000"/>
          <w:lang w:val="es-ES" w:eastAsia="es-ES"/>
        </w:rPr>
        <w:t>el</w:t>
      </w:r>
      <w:r w:rsidR="002E3F0F" w:rsidRPr="00567C00">
        <w:rPr>
          <w:rFonts w:ascii="Arial" w:hAnsi="Arial" w:cs="Arial"/>
          <w:color w:val="000000"/>
          <w:lang w:val="es-ES" w:eastAsia="es-ES"/>
        </w:rPr>
        <w:t xml:space="preserve"> Anexo IV.</w:t>
      </w: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567C00" w:rsidRDefault="00567C00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567C00" w:rsidRPr="00567C00" w:rsidRDefault="00567C00" w:rsidP="00567C00">
      <w:pPr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  <w:color w:val="000000"/>
          <w:lang w:val="es-ES" w:eastAsia="es-ES"/>
        </w:rPr>
        <w:t>Dichos</w:t>
      </w:r>
      <w:r w:rsidRPr="00567C00">
        <w:rPr>
          <w:rFonts w:ascii="Arial" w:hAnsi="Arial" w:cs="Arial"/>
          <w:color w:val="000000"/>
          <w:lang w:val="es-ES" w:eastAsia="es-ES"/>
        </w:rPr>
        <w:t xml:space="preserve"> anexos constan únicamente en el idioma español.</w:t>
      </w:r>
    </w:p>
    <w:p w:rsidR="00567C00" w:rsidRPr="00567C00" w:rsidRDefault="00567C00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567C00" w:rsidRPr="00567C00" w:rsidRDefault="00567C00" w:rsidP="00D627E8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EF3428" w:rsidP="00D627E8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>Art</w:t>
      </w:r>
      <w:r w:rsidR="00641F76" w:rsidRPr="00567C00">
        <w:rPr>
          <w:rFonts w:ascii="Arial" w:hAnsi="Arial" w:cs="Arial"/>
          <w:color w:val="000000"/>
          <w:lang w:val="es-ES" w:eastAsia="es-ES"/>
        </w:rPr>
        <w:t>.</w:t>
      </w:r>
      <w:r w:rsidR="0004334D" w:rsidRPr="00567C00">
        <w:rPr>
          <w:rFonts w:ascii="Arial" w:hAnsi="Arial" w:cs="Arial"/>
          <w:color w:val="000000"/>
          <w:lang w:val="es-ES" w:eastAsia="es-ES"/>
        </w:rPr>
        <w:t xml:space="preserve"> 3</w:t>
      </w:r>
      <w:r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04334D" w:rsidRPr="00567C00">
        <w:rPr>
          <w:rFonts w:ascii="Arial" w:hAnsi="Arial" w:cs="Arial"/>
          <w:color w:val="000000"/>
          <w:lang w:val="es-ES" w:eastAsia="es-ES"/>
        </w:rPr>
        <w:t>– La</w:t>
      </w:r>
      <w:r w:rsidRPr="00567C00">
        <w:rPr>
          <w:rFonts w:ascii="Arial" w:hAnsi="Arial" w:cs="Arial"/>
          <w:color w:val="000000"/>
          <w:lang w:val="es-ES" w:eastAsia="es-ES"/>
        </w:rPr>
        <w:t xml:space="preserve"> República Bolivariana d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Pr="00567C00">
        <w:rPr>
          <w:rFonts w:ascii="Arial" w:hAnsi="Arial" w:cs="Arial"/>
          <w:color w:val="000000"/>
          <w:lang w:val="es-ES" w:eastAsia="es-ES"/>
        </w:rPr>
        <w:t xml:space="preserve"> Venezuela te</w:t>
      </w:r>
      <w:r w:rsidR="0004334D" w:rsidRPr="00567C00">
        <w:rPr>
          <w:rFonts w:ascii="Arial" w:hAnsi="Arial" w:cs="Arial"/>
          <w:color w:val="000000"/>
          <w:lang w:val="es-ES" w:eastAsia="es-ES"/>
        </w:rPr>
        <w:t>nd</w:t>
      </w:r>
      <w:r w:rsidRPr="00567C00">
        <w:rPr>
          <w:rFonts w:ascii="Arial" w:hAnsi="Arial" w:cs="Arial"/>
          <w:color w:val="000000"/>
          <w:lang w:val="es-ES" w:eastAsia="es-ES"/>
        </w:rPr>
        <w:t xml:space="preserve">rá 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a prerrogativa de utilizar 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Pr="00567C00">
        <w:rPr>
          <w:rFonts w:ascii="Arial" w:hAnsi="Arial" w:cs="Arial"/>
          <w:color w:val="000000"/>
          <w:lang w:val="es-ES" w:eastAsia="es-ES"/>
        </w:rPr>
        <w:t xml:space="preserve">os mecanismos </w:t>
      </w:r>
      <w:r w:rsidR="0004334D" w:rsidRPr="00567C00">
        <w:rPr>
          <w:rFonts w:ascii="Arial" w:hAnsi="Arial" w:cs="Arial"/>
          <w:color w:val="000000"/>
          <w:lang w:val="es-ES" w:eastAsia="es-ES"/>
        </w:rPr>
        <w:t>arancelarios</w:t>
      </w:r>
      <w:r w:rsidRPr="00567C00">
        <w:rPr>
          <w:rFonts w:ascii="Arial" w:hAnsi="Arial" w:cs="Arial"/>
          <w:color w:val="000000"/>
          <w:lang w:val="es-ES" w:eastAsia="es-ES"/>
        </w:rPr>
        <w:t xml:space="preserve"> previstos 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="0092217C" w:rsidRPr="00567C00">
        <w:rPr>
          <w:rFonts w:ascii="Arial" w:hAnsi="Arial" w:cs="Arial"/>
          <w:color w:val="000000"/>
          <w:lang w:val="es-ES" w:eastAsia="es-ES"/>
        </w:rPr>
        <w:t>n</w:t>
      </w:r>
      <w:r w:rsidR="0004334D" w:rsidRPr="00567C00">
        <w:rPr>
          <w:rFonts w:ascii="Arial" w:hAnsi="Arial" w:cs="Arial"/>
          <w:color w:val="000000"/>
          <w:lang w:val="es-ES" w:eastAsia="es-ES"/>
        </w:rPr>
        <w:t xml:space="preserve"> l</w:t>
      </w:r>
      <w:r w:rsidRPr="00567C00">
        <w:rPr>
          <w:rFonts w:ascii="Arial" w:hAnsi="Arial" w:cs="Arial"/>
          <w:color w:val="000000"/>
          <w:lang w:val="es-ES" w:eastAsia="es-ES"/>
        </w:rPr>
        <w:t>as Decis</w:t>
      </w:r>
      <w:r w:rsidR="0004334D" w:rsidRPr="00567C00">
        <w:rPr>
          <w:rFonts w:ascii="Arial" w:hAnsi="Arial" w:cs="Arial"/>
          <w:color w:val="000000"/>
          <w:lang w:val="es-ES" w:eastAsia="es-ES"/>
        </w:rPr>
        <w:t>ione</w:t>
      </w:r>
      <w:r w:rsidRPr="00567C00">
        <w:rPr>
          <w:rFonts w:ascii="Arial" w:hAnsi="Arial" w:cs="Arial"/>
          <w:color w:val="000000"/>
          <w:lang w:val="es-ES" w:eastAsia="es-ES"/>
        </w:rPr>
        <w:t xml:space="preserve">s </w:t>
      </w:r>
      <w:r w:rsidR="00641F76" w:rsidRPr="00567C00">
        <w:rPr>
          <w:rFonts w:ascii="Arial" w:hAnsi="Arial" w:cs="Arial"/>
          <w:color w:val="000000"/>
          <w:lang w:val="es-ES" w:eastAsia="es-ES"/>
        </w:rPr>
        <w:t xml:space="preserve">CMC </w:t>
      </w:r>
      <w:r w:rsidRPr="00567C00">
        <w:rPr>
          <w:rFonts w:ascii="Arial" w:hAnsi="Arial" w:cs="Arial"/>
          <w:color w:val="000000"/>
          <w:lang w:val="es-ES" w:eastAsia="es-ES"/>
        </w:rPr>
        <w:t xml:space="preserve">Nº </w:t>
      </w:r>
      <w:r w:rsidR="0092217C" w:rsidRPr="00567C00">
        <w:rPr>
          <w:rFonts w:ascii="Arial" w:hAnsi="Arial" w:cs="Arial"/>
          <w:color w:val="000000"/>
          <w:lang w:val="es-ES" w:eastAsia="es-ES"/>
        </w:rPr>
        <w:t>25/12, 49</w:t>
      </w:r>
      <w:r w:rsidR="00A838EC" w:rsidRPr="00567C00">
        <w:rPr>
          <w:rFonts w:ascii="Arial" w:hAnsi="Arial" w:cs="Arial"/>
          <w:color w:val="000000"/>
          <w:lang w:val="es-ES" w:eastAsia="es-ES"/>
        </w:rPr>
        <w:t>/12</w:t>
      </w:r>
      <w:r w:rsidR="0092217C" w:rsidRPr="00567C00">
        <w:rPr>
          <w:rFonts w:ascii="Arial" w:hAnsi="Arial" w:cs="Arial"/>
          <w:color w:val="000000"/>
          <w:lang w:val="es-ES" w:eastAsia="es-ES"/>
        </w:rPr>
        <w:t xml:space="preserve"> y</w:t>
      </w:r>
      <w:r w:rsidR="00641F76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92217C" w:rsidRPr="00567C00">
        <w:rPr>
          <w:rFonts w:ascii="Arial" w:hAnsi="Arial" w:cs="Arial"/>
          <w:color w:val="000000"/>
          <w:lang w:val="es-ES" w:eastAsia="es-ES"/>
        </w:rPr>
        <w:t xml:space="preserve">65/12 </w:t>
      </w:r>
      <w:r w:rsidR="0004334D" w:rsidRPr="00567C00">
        <w:rPr>
          <w:rFonts w:ascii="Arial" w:hAnsi="Arial" w:cs="Arial"/>
          <w:color w:val="000000"/>
          <w:lang w:val="es-ES" w:eastAsia="es-ES"/>
        </w:rPr>
        <w:t>en l</w:t>
      </w:r>
      <w:r w:rsidR="00641F76" w:rsidRPr="00567C00">
        <w:rPr>
          <w:rFonts w:ascii="Arial" w:hAnsi="Arial" w:cs="Arial"/>
          <w:color w:val="000000"/>
          <w:lang w:val="es-ES" w:eastAsia="es-ES"/>
        </w:rPr>
        <w:t>a Resolu</w:t>
      </w:r>
      <w:r w:rsidR="0004334D" w:rsidRPr="00567C00">
        <w:rPr>
          <w:rFonts w:ascii="Arial" w:hAnsi="Arial" w:cs="Arial"/>
          <w:color w:val="000000"/>
          <w:lang w:val="es-ES" w:eastAsia="es-ES"/>
        </w:rPr>
        <w:t>ción</w:t>
      </w:r>
      <w:r w:rsidR="00641F76" w:rsidRPr="00567C00">
        <w:rPr>
          <w:rFonts w:ascii="Arial" w:hAnsi="Arial" w:cs="Arial"/>
          <w:color w:val="000000"/>
          <w:lang w:val="es-ES" w:eastAsia="es-ES"/>
        </w:rPr>
        <w:t xml:space="preserve"> GMC Nº 08/08</w:t>
      </w:r>
      <w:r w:rsidR="00383B04" w:rsidRPr="00567C00">
        <w:rPr>
          <w:rFonts w:ascii="Arial" w:hAnsi="Arial" w:cs="Arial"/>
          <w:color w:val="000000"/>
          <w:lang w:val="es-ES" w:eastAsia="es-ES"/>
        </w:rPr>
        <w:t xml:space="preserve">, </w:t>
      </w:r>
      <w:r w:rsidR="0004334D" w:rsidRPr="00567C00">
        <w:rPr>
          <w:rFonts w:ascii="Arial" w:hAnsi="Arial" w:cs="Arial"/>
          <w:color w:val="000000"/>
          <w:lang w:val="es-ES" w:eastAsia="es-ES"/>
        </w:rPr>
        <w:t>y</w:t>
      </w:r>
      <w:r w:rsidR="00383B04" w:rsidRPr="00567C00">
        <w:rPr>
          <w:rFonts w:ascii="Arial" w:hAnsi="Arial" w:cs="Arial"/>
          <w:color w:val="000000"/>
          <w:lang w:val="es-ES" w:eastAsia="es-ES"/>
        </w:rPr>
        <w:t xml:space="preserve"> sus altera</w:t>
      </w:r>
      <w:r w:rsidR="0004334D" w:rsidRPr="00567C00">
        <w:rPr>
          <w:rFonts w:ascii="Arial" w:hAnsi="Arial" w:cs="Arial"/>
          <w:color w:val="000000"/>
          <w:lang w:val="es-ES" w:eastAsia="es-ES"/>
        </w:rPr>
        <w:t>cion</w:t>
      </w:r>
      <w:r w:rsidR="00383B04" w:rsidRPr="00567C00">
        <w:rPr>
          <w:rFonts w:ascii="Arial" w:hAnsi="Arial" w:cs="Arial"/>
          <w:color w:val="000000"/>
          <w:lang w:val="es-ES" w:eastAsia="es-ES"/>
        </w:rPr>
        <w:t>es posteriores</w:t>
      </w:r>
      <w:r w:rsidRPr="00567C00">
        <w:rPr>
          <w:rFonts w:ascii="Arial" w:hAnsi="Arial" w:cs="Arial"/>
          <w:color w:val="000000"/>
          <w:lang w:val="es-ES" w:eastAsia="es-ES"/>
        </w:rPr>
        <w:t xml:space="preserve">, </w:t>
      </w:r>
      <w:r w:rsidR="00641F76" w:rsidRPr="00567C00">
        <w:rPr>
          <w:rFonts w:ascii="Arial" w:hAnsi="Arial" w:cs="Arial"/>
          <w:color w:val="000000"/>
          <w:lang w:val="es-ES" w:eastAsia="es-ES"/>
        </w:rPr>
        <w:t>u</w:t>
      </w:r>
      <w:r w:rsidR="0004334D" w:rsidRPr="00567C00">
        <w:rPr>
          <w:rFonts w:ascii="Arial" w:hAnsi="Arial" w:cs="Arial"/>
          <w:color w:val="000000"/>
          <w:lang w:val="es-ES" w:eastAsia="es-ES"/>
        </w:rPr>
        <w:t>n</w:t>
      </w:r>
      <w:r w:rsidR="00641F76" w:rsidRPr="00567C00">
        <w:rPr>
          <w:rFonts w:ascii="Arial" w:hAnsi="Arial" w:cs="Arial"/>
          <w:color w:val="000000"/>
          <w:lang w:val="es-ES" w:eastAsia="es-ES"/>
        </w:rPr>
        <w:t>a vez incorporadas a</w:t>
      </w:r>
      <w:r w:rsidR="0092217C" w:rsidRPr="00567C00">
        <w:rPr>
          <w:rFonts w:ascii="Arial" w:hAnsi="Arial" w:cs="Arial"/>
          <w:color w:val="000000"/>
          <w:lang w:val="es-ES" w:eastAsia="es-ES"/>
        </w:rPr>
        <w:t>l</w:t>
      </w:r>
      <w:r w:rsidR="00641F76" w:rsidRPr="00567C00">
        <w:rPr>
          <w:rFonts w:ascii="Arial" w:hAnsi="Arial" w:cs="Arial"/>
          <w:color w:val="000000"/>
          <w:lang w:val="es-ES" w:eastAsia="es-ES"/>
        </w:rPr>
        <w:t xml:space="preserve"> ordenam</w:t>
      </w:r>
      <w:r w:rsidR="0004334D" w:rsidRPr="00567C00">
        <w:rPr>
          <w:rFonts w:ascii="Arial" w:hAnsi="Arial" w:cs="Arial"/>
          <w:color w:val="000000"/>
          <w:lang w:val="es-ES" w:eastAsia="es-ES"/>
        </w:rPr>
        <w:t>i</w:t>
      </w:r>
      <w:r w:rsidR="00641F76" w:rsidRPr="00567C00">
        <w:rPr>
          <w:rFonts w:ascii="Arial" w:hAnsi="Arial" w:cs="Arial"/>
          <w:color w:val="000000"/>
          <w:lang w:val="es-ES" w:eastAsia="es-ES"/>
        </w:rPr>
        <w:t>ento jurídico</w:t>
      </w:r>
      <w:r w:rsidRPr="00567C00">
        <w:rPr>
          <w:rFonts w:ascii="Arial" w:hAnsi="Arial" w:cs="Arial"/>
          <w:color w:val="000000"/>
          <w:lang w:val="es-ES" w:eastAsia="es-ES"/>
        </w:rPr>
        <w:t>.</w:t>
      </w:r>
    </w:p>
    <w:p w:rsidR="00EF3428" w:rsidRPr="00567C00" w:rsidRDefault="00EF3428" w:rsidP="00D627E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8E4C00" w:rsidRPr="00567C00" w:rsidRDefault="00FF7EB8" w:rsidP="00D627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lang w:val="es-ES"/>
        </w:rPr>
        <w:t xml:space="preserve">Art. </w:t>
      </w:r>
      <w:r w:rsidRPr="00567C00">
        <w:rPr>
          <w:rFonts w:ascii="Arial" w:hAnsi="Arial" w:cs="Arial"/>
          <w:color w:val="000000"/>
          <w:lang w:val="es-ES" w:eastAsia="es-ES"/>
        </w:rPr>
        <w:t xml:space="preserve">4 - </w:t>
      </w:r>
      <w:r w:rsidR="00C76B19" w:rsidRPr="00567C00">
        <w:rPr>
          <w:rFonts w:ascii="Arial" w:hAnsi="Arial" w:cs="Arial"/>
          <w:color w:val="000000"/>
          <w:lang w:val="es-ES" w:eastAsia="es-ES"/>
        </w:rPr>
        <w:t>A partir de</w:t>
      </w:r>
      <w:r w:rsidR="0004334D" w:rsidRPr="00567C00">
        <w:rPr>
          <w:rFonts w:ascii="Arial" w:hAnsi="Arial" w:cs="Arial"/>
          <w:color w:val="000000"/>
          <w:lang w:val="es-ES" w:eastAsia="es-ES"/>
        </w:rPr>
        <w:t>l</w:t>
      </w:r>
      <w:r w:rsidR="00C76B19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92217C" w:rsidRPr="00567C00">
        <w:rPr>
          <w:rFonts w:ascii="Arial" w:hAnsi="Arial" w:cs="Arial"/>
          <w:color w:val="000000"/>
          <w:lang w:val="es-ES" w:eastAsia="es-ES"/>
        </w:rPr>
        <w:t>06/04</w:t>
      </w:r>
      <w:r w:rsidR="00C76B19" w:rsidRPr="00567C00">
        <w:rPr>
          <w:rFonts w:ascii="Arial" w:hAnsi="Arial" w:cs="Arial"/>
          <w:color w:val="000000"/>
          <w:lang w:val="es-ES" w:eastAsia="es-ES"/>
        </w:rPr>
        <w:t>/2016</w:t>
      </w:r>
      <w:r w:rsidR="008E4C00" w:rsidRPr="00567C00">
        <w:rPr>
          <w:rFonts w:ascii="Arial" w:hAnsi="Arial" w:cs="Arial"/>
          <w:color w:val="000000"/>
          <w:lang w:val="es-ES" w:eastAsia="es-ES"/>
        </w:rPr>
        <w:t xml:space="preserve">, Venezuela podrá </w:t>
      </w:r>
      <w:r w:rsidR="006E4773" w:rsidRPr="00567C00">
        <w:rPr>
          <w:rFonts w:ascii="Arial" w:hAnsi="Arial" w:cs="Arial"/>
          <w:color w:val="000000"/>
          <w:lang w:val="es-ES" w:eastAsia="es-ES"/>
        </w:rPr>
        <w:t>aplicar</w:t>
      </w:r>
      <w:r w:rsidR="008E4C00" w:rsidRPr="00567C00">
        <w:rPr>
          <w:rFonts w:ascii="Arial" w:hAnsi="Arial" w:cs="Arial"/>
          <w:color w:val="000000"/>
          <w:lang w:val="es-ES" w:eastAsia="es-ES"/>
        </w:rPr>
        <w:t xml:space="preserve"> </w:t>
      </w:r>
      <w:r w:rsidR="0092217C" w:rsidRPr="00567C00">
        <w:rPr>
          <w:rFonts w:ascii="Arial" w:hAnsi="Arial" w:cs="Arial"/>
          <w:color w:val="000000"/>
          <w:lang w:val="es-ES" w:eastAsia="es-ES"/>
        </w:rPr>
        <w:t>alíc</w:t>
      </w:r>
      <w:r w:rsidR="00094E02" w:rsidRPr="00567C00">
        <w:rPr>
          <w:rFonts w:ascii="Arial" w:hAnsi="Arial" w:cs="Arial"/>
          <w:color w:val="000000"/>
          <w:lang w:val="es-ES" w:eastAsia="es-ES"/>
        </w:rPr>
        <w:t xml:space="preserve">uotas distintas </w:t>
      </w:r>
      <w:r w:rsidR="0004334D" w:rsidRPr="00567C00">
        <w:rPr>
          <w:rFonts w:ascii="Arial" w:hAnsi="Arial" w:cs="Arial"/>
          <w:color w:val="000000"/>
          <w:lang w:val="es-ES" w:eastAsia="es-ES"/>
        </w:rPr>
        <w:t>al A</w:t>
      </w:r>
      <w:r w:rsidR="00094E02" w:rsidRPr="00567C00">
        <w:rPr>
          <w:rFonts w:ascii="Arial" w:hAnsi="Arial" w:cs="Arial"/>
          <w:color w:val="000000"/>
          <w:lang w:val="es-ES" w:eastAsia="es-ES"/>
        </w:rPr>
        <w:t xml:space="preserve">EC, conforme </w:t>
      </w:r>
      <w:r w:rsidR="008E4C00" w:rsidRPr="00567C00">
        <w:rPr>
          <w:rFonts w:ascii="Arial" w:hAnsi="Arial" w:cs="Arial"/>
          <w:color w:val="000000"/>
          <w:lang w:val="es-ES" w:eastAsia="es-ES"/>
        </w:rPr>
        <w:t xml:space="preserve">su </w:t>
      </w:r>
      <w:r w:rsidR="0092217C" w:rsidRPr="00567C00">
        <w:rPr>
          <w:rFonts w:ascii="Arial" w:hAnsi="Arial" w:cs="Arial"/>
          <w:color w:val="000000"/>
          <w:lang w:val="es-ES" w:eastAsia="es-ES"/>
        </w:rPr>
        <w:t>arancel</w:t>
      </w:r>
      <w:r w:rsidR="008E4C00" w:rsidRPr="00567C00">
        <w:rPr>
          <w:rFonts w:ascii="Arial" w:hAnsi="Arial" w:cs="Arial"/>
          <w:color w:val="000000"/>
          <w:lang w:val="es-ES" w:eastAsia="es-ES"/>
        </w:rPr>
        <w:t xml:space="preserve"> nacional, </w:t>
      </w:r>
      <w:r w:rsidR="00094E02" w:rsidRPr="00567C00">
        <w:rPr>
          <w:rFonts w:ascii="Arial" w:hAnsi="Arial" w:cs="Arial"/>
          <w:color w:val="000000"/>
          <w:lang w:val="es-ES" w:eastAsia="es-ES"/>
        </w:rPr>
        <w:t>de ac</w:t>
      </w:r>
      <w:r w:rsidR="0004334D" w:rsidRPr="00567C00">
        <w:rPr>
          <w:rFonts w:ascii="Arial" w:hAnsi="Arial" w:cs="Arial"/>
          <w:color w:val="000000"/>
          <w:lang w:val="es-ES" w:eastAsia="es-ES"/>
        </w:rPr>
        <w:t>uer</w:t>
      </w:r>
      <w:r w:rsidR="00094E02" w:rsidRPr="00567C00">
        <w:rPr>
          <w:rFonts w:ascii="Arial" w:hAnsi="Arial" w:cs="Arial"/>
          <w:color w:val="000000"/>
          <w:lang w:val="es-ES" w:eastAsia="es-ES"/>
        </w:rPr>
        <w:t xml:space="preserve">do </w:t>
      </w:r>
      <w:r w:rsidR="0004334D" w:rsidRPr="00567C00">
        <w:rPr>
          <w:rFonts w:ascii="Arial" w:hAnsi="Arial" w:cs="Arial"/>
          <w:color w:val="000000"/>
          <w:lang w:val="es-ES" w:eastAsia="es-ES"/>
        </w:rPr>
        <w:t>con el si</w:t>
      </w:r>
      <w:r w:rsidR="00094E02" w:rsidRPr="00567C00">
        <w:rPr>
          <w:rFonts w:ascii="Arial" w:hAnsi="Arial" w:cs="Arial"/>
          <w:color w:val="000000"/>
          <w:lang w:val="es-ES" w:eastAsia="es-ES"/>
        </w:rPr>
        <w:t>gui</w:t>
      </w:r>
      <w:r w:rsidR="0004334D" w:rsidRPr="00567C00">
        <w:rPr>
          <w:rFonts w:ascii="Arial" w:hAnsi="Arial" w:cs="Arial"/>
          <w:color w:val="000000"/>
          <w:lang w:val="es-ES" w:eastAsia="es-ES"/>
        </w:rPr>
        <w:t>e</w:t>
      </w:r>
      <w:r w:rsidR="00094E02" w:rsidRPr="00567C00">
        <w:rPr>
          <w:rFonts w:ascii="Arial" w:hAnsi="Arial" w:cs="Arial"/>
          <w:color w:val="000000"/>
          <w:lang w:val="es-ES" w:eastAsia="es-ES"/>
        </w:rPr>
        <w:t>nte cronograma</w:t>
      </w:r>
      <w:r w:rsidR="006E4773" w:rsidRPr="00567C00">
        <w:rPr>
          <w:rFonts w:ascii="Arial" w:hAnsi="Arial" w:cs="Arial"/>
          <w:color w:val="000000"/>
          <w:lang w:val="es-ES" w:eastAsia="es-ES"/>
        </w:rPr>
        <w:t>, s</w:t>
      </w:r>
      <w:r w:rsidR="0004334D" w:rsidRPr="00567C00">
        <w:rPr>
          <w:rFonts w:ascii="Arial" w:hAnsi="Arial" w:cs="Arial"/>
          <w:color w:val="000000"/>
          <w:lang w:val="es-ES" w:eastAsia="es-ES"/>
        </w:rPr>
        <w:t>in</w:t>
      </w:r>
      <w:r w:rsidR="006E4773" w:rsidRPr="00567C00">
        <w:rPr>
          <w:rFonts w:ascii="Arial" w:hAnsi="Arial" w:cs="Arial"/>
          <w:color w:val="000000"/>
          <w:lang w:val="es-ES" w:eastAsia="es-ES"/>
        </w:rPr>
        <w:t xml:space="preserve"> pe</w:t>
      </w:r>
      <w:r w:rsidR="0004334D" w:rsidRPr="00567C00">
        <w:rPr>
          <w:rFonts w:ascii="Arial" w:hAnsi="Arial" w:cs="Arial"/>
          <w:color w:val="000000"/>
          <w:lang w:val="es-ES" w:eastAsia="es-ES"/>
        </w:rPr>
        <w:t>r</w:t>
      </w:r>
      <w:r w:rsidR="006E4773" w:rsidRPr="00567C00">
        <w:rPr>
          <w:rFonts w:ascii="Arial" w:hAnsi="Arial" w:cs="Arial"/>
          <w:color w:val="000000"/>
          <w:lang w:val="es-ES" w:eastAsia="es-ES"/>
        </w:rPr>
        <w:t>ju</w:t>
      </w:r>
      <w:r w:rsidR="0004334D" w:rsidRPr="00567C00">
        <w:rPr>
          <w:rFonts w:ascii="Arial" w:hAnsi="Arial" w:cs="Arial"/>
          <w:color w:val="000000"/>
          <w:lang w:val="es-ES" w:eastAsia="es-ES"/>
        </w:rPr>
        <w:t>icio</w:t>
      </w:r>
      <w:r w:rsidR="006E4773" w:rsidRPr="00567C00">
        <w:rPr>
          <w:rFonts w:ascii="Arial" w:hAnsi="Arial" w:cs="Arial"/>
          <w:color w:val="000000"/>
          <w:lang w:val="es-ES" w:eastAsia="es-ES"/>
        </w:rPr>
        <w:t xml:space="preserve"> d</w:t>
      </w:r>
      <w:r w:rsidR="0004334D" w:rsidRPr="00567C00">
        <w:rPr>
          <w:rFonts w:ascii="Arial" w:hAnsi="Arial" w:cs="Arial"/>
          <w:color w:val="000000"/>
          <w:lang w:val="es-ES" w:eastAsia="es-ES"/>
        </w:rPr>
        <w:t>e l</w:t>
      </w:r>
      <w:r w:rsidR="006E4773" w:rsidRPr="00567C00">
        <w:rPr>
          <w:rFonts w:ascii="Arial" w:hAnsi="Arial" w:cs="Arial"/>
          <w:color w:val="000000"/>
          <w:lang w:val="es-ES" w:eastAsia="es-ES"/>
        </w:rPr>
        <w:t>o disp</w:t>
      </w:r>
      <w:r w:rsidR="0004334D" w:rsidRPr="00567C00">
        <w:rPr>
          <w:rFonts w:ascii="Arial" w:hAnsi="Arial" w:cs="Arial"/>
          <w:color w:val="000000"/>
          <w:lang w:val="es-ES" w:eastAsia="es-ES"/>
        </w:rPr>
        <w:t>ue</w:t>
      </w:r>
      <w:r w:rsidR="006E4773" w:rsidRPr="00567C00">
        <w:rPr>
          <w:rFonts w:ascii="Arial" w:hAnsi="Arial" w:cs="Arial"/>
          <w:color w:val="000000"/>
          <w:lang w:val="es-ES" w:eastAsia="es-ES"/>
        </w:rPr>
        <w:t xml:space="preserve">sto </w:t>
      </w:r>
      <w:r w:rsidR="0004334D" w:rsidRPr="00567C00">
        <w:rPr>
          <w:rFonts w:ascii="Arial" w:hAnsi="Arial" w:cs="Arial"/>
          <w:color w:val="000000"/>
          <w:lang w:val="es-ES" w:eastAsia="es-ES"/>
        </w:rPr>
        <w:t>en el Art. 2</w:t>
      </w:r>
      <w:r w:rsidR="006E4773" w:rsidRPr="00567C00">
        <w:rPr>
          <w:rFonts w:ascii="Arial" w:hAnsi="Arial" w:cs="Arial"/>
          <w:color w:val="000000"/>
          <w:lang w:val="es-ES" w:eastAsia="es-ES"/>
        </w:rPr>
        <w:t>:</w:t>
      </w:r>
    </w:p>
    <w:p w:rsidR="008E4C00" w:rsidRPr="00290358" w:rsidRDefault="00290358" w:rsidP="008E4C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>2</w:t>
      </w:r>
      <w:r w:rsidRPr="00290358">
        <w:rPr>
          <w:rFonts w:ascii="Arial" w:hAnsi="Arial" w:cs="Arial"/>
          <w:lang w:eastAsia="es-ES"/>
        </w:rPr>
        <w:t>60</w:t>
      </w:r>
      <w:r w:rsidR="00B843A5" w:rsidRPr="00290358">
        <w:rPr>
          <w:rFonts w:ascii="Arial" w:hAnsi="Arial" w:cs="Arial"/>
          <w:lang w:eastAsia="es-ES"/>
        </w:rPr>
        <w:t xml:space="preserve"> códigos NCM </w:t>
      </w:r>
      <w:r w:rsidR="001028DF">
        <w:rPr>
          <w:rFonts w:ascii="Arial" w:hAnsi="Arial" w:cs="Arial"/>
          <w:lang w:eastAsia="es-ES"/>
        </w:rPr>
        <w:t xml:space="preserve">hasta </w:t>
      </w:r>
      <w:proofErr w:type="spellStart"/>
      <w:proofErr w:type="gramStart"/>
      <w:r w:rsidR="0004334D" w:rsidRPr="00290358">
        <w:rPr>
          <w:rFonts w:ascii="Arial" w:hAnsi="Arial" w:cs="Arial"/>
          <w:lang w:eastAsia="es-ES"/>
        </w:rPr>
        <w:t>el</w:t>
      </w:r>
      <w:proofErr w:type="spellEnd"/>
      <w:proofErr w:type="gramEnd"/>
      <w:r w:rsidR="008E4C00" w:rsidRPr="00290358">
        <w:rPr>
          <w:rFonts w:ascii="Arial" w:hAnsi="Arial" w:cs="Arial"/>
          <w:lang w:eastAsia="es-ES"/>
        </w:rPr>
        <w:t xml:space="preserve"> 31/12/2016; </w:t>
      </w:r>
      <w:r w:rsidR="0004334D" w:rsidRPr="00290358">
        <w:rPr>
          <w:rFonts w:ascii="Arial" w:hAnsi="Arial" w:cs="Arial"/>
          <w:lang w:eastAsia="es-ES"/>
        </w:rPr>
        <w:t>y</w:t>
      </w:r>
    </w:p>
    <w:p w:rsidR="00FC2A43" w:rsidRPr="00290358" w:rsidRDefault="00290358" w:rsidP="00D627E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0358">
        <w:rPr>
          <w:rFonts w:ascii="Arial" w:hAnsi="Arial" w:cs="Arial"/>
          <w:lang w:eastAsia="es-ES"/>
        </w:rPr>
        <w:t>160</w:t>
      </w:r>
      <w:r w:rsidR="00FC2A43" w:rsidRPr="00290358">
        <w:rPr>
          <w:rFonts w:ascii="Arial" w:hAnsi="Arial" w:cs="Arial"/>
          <w:lang w:eastAsia="es-ES"/>
        </w:rPr>
        <w:t xml:space="preserve"> </w:t>
      </w:r>
      <w:r w:rsidR="00B843A5" w:rsidRPr="00290358">
        <w:rPr>
          <w:rFonts w:ascii="Arial" w:hAnsi="Arial" w:cs="Arial"/>
          <w:lang w:eastAsia="es-ES"/>
        </w:rPr>
        <w:t xml:space="preserve">códigos NCM </w:t>
      </w:r>
      <w:r w:rsidR="001028DF">
        <w:rPr>
          <w:rFonts w:ascii="Arial" w:hAnsi="Arial" w:cs="Arial"/>
          <w:lang w:eastAsia="es-ES"/>
        </w:rPr>
        <w:t xml:space="preserve">hasta </w:t>
      </w:r>
      <w:proofErr w:type="spellStart"/>
      <w:proofErr w:type="gramStart"/>
      <w:r w:rsidR="001028DF" w:rsidRPr="00290358">
        <w:rPr>
          <w:rFonts w:ascii="Arial" w:hAnsi="Arial" w:cs="Arial"/>
          <w:lang w:eastAsia="es-ES"/>
        </w:rPr>
        <w:t>el</w:t>
      </w:r>
      <w:proofErr w:type="spellEnd"/>
      <w:proofErr w:type="gramEnd"/>
      <w:r w:rsidR="001028DF" w:rsidRPr="00290358">
        <w:rPr>
          <w:rFonts w:ascii="Arial" w:hAnsi="Arial" w:cs="Arial"/>
          <w:lang w:eastAsia="es-ES"/>
        </w:rPr>
        <w:t xml:space="preserve"> </w:t>
      </w:r>
      <w:r w:rsidR="008E4C00" w:rsidRPr="00290358">
        <w:rPr>
          <w:rFonts w:ascii="Arial" w:hAnsi="Arial" w:cs="Arial"/>
          <w:lang w:eastAsia="es-ES"/>
        </w:rPr>
        <w:t>31/12/</w:t>
      </w:r>
      <w:r w:rsidR="00094E02" w:rsidRPr="00290358">
        <w:rPr>
          <w:rFonts w:ascii="Arial" w:hAnsi="Arial" w:cs="Arial"/>
          <w:lang w:eastAsia="es-ES"/>
        </w:rPr>
        <w:t>201</w:t>
      </w:r>
      <w:r w:rsidR="008E4C00" w:rsidRPr="00290358">
        <w:rPr>
          <w:rFonts w:ascii="Arial" w:hAnsi="Arial" w:cs="Arial"/>
          <w:lang w:eastAsia="es-ES"/>
        </w:rPr>
        <w:t>7.</w:t>
      </w:r>
    </w:p>
    <w:p w:rsidR="00FC2A43" w:rsidRDefault="00FC2A43" w:rsidP="00D627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428" w:rsidRPr="00567C00" w:rsidRDefault="00EF3428" w:rsidP="00B54C3D">
      <w:pPr>
        <w:jc w:val="both"/>
        <w:rPr>
          <w:rFonts w:ascii="Arial" w:hAnsi="Arial" w:cs="Arial"/>
          <w:color w:val="000000"/>
          <w:lang w:val="es-ES" w:eastAsia="es-ES"/>
        </w:rPr>
      </w:pPr>
      <w:r w:rsidRPr="00567C00">
        <w:rPr>
          <w:rFonts w:ascii="Arial" w:hAnsi="Arial" w:cs="Arial"/>
          <w:color w:val="000000"/>
          <w:lang w:val="es-ES" w:eastAsia="es-ES"/>
        </w:rPr>
        <w:t xml:space="preserve">Art. </w:t>
      </w:r>
      <w:r w:rsidR="006E4773" w:rsidRPr="00567C00">
        <w:rPr>
          <w:rFonts w:ascii="Arial" w:hAnsi="Arial" w:cs="Arial"/>
          <w:color w:val="000000"/>
          <w:lang w:val="es-ES" w:eastAsia="es-ES"/>
        </w:rPr>
        <w:t>5</w:t>
      </w:r>
      <w:r w:rsidRPr="00567C00">
        <w:rPr>
          <w:rFonts w:ascii="Arial" w:hAnsi="Arial" w:cs="Arial"/>
          <w:color w:val="000000"/>
          <w:lang w:val="es-ES" w:eastAsia="es-ES"/>
        </w:rPr>
        <w:t xml:space="preserve"> - </w:t>
      </w:r>
      <w:r w:rsidR="0004334D" w:rsidRPr="00567C00">
        <w:rPr>
          <w:rFonts w:ascii="Arial" w:hAnsi="Arial" w:cs="Arial"/>
          <w:color w:val="000000"/>
          <w:lang w:val="es-ES" w:eastAsia="es-ES"/>
        </w:rPr>
        <w:t>La</w:t>
      </w:r>
      <w:r w:rsidRPr="00567C00">
        <w:rPr>
          <w:rFonts w:ascii="Arial" w:hAnsi="Arial" w:cs="Arial"/>
          <w:color w:val="000000"/>
          <w:lang w:val="es-ES" w:eastAsia="es-ES"/>
        </w:rPr>
        <w:t xml:space="preserve"> presente Deci</w:t>
      </w:r>
      <w:r w:rsidR="0004334D" w:rsidRPr="00567C00">
        <w:rPr>
          <w:rFonts w:ascii="Arial" w:hAnsi="Arial" w:cs="Arial"/>
          <w:color w:val="000000"/>
          <w:lang w:val="es-ES" w:eastAsia="es-ES"/>
        </w:rPr>
        <w:t>sión</w:t>
      </w:r>
      <w:r w:rsidRPr="00567C00">
        <w:rPr>
          <w:rFonts w:ascii="Arial" w:hAnsi="Arial" w:cs="Arial"/>
          <w:color w:val="000000"/>
          <w:lang w:val="es-ES" w:eastAsia="es-ES"/>
        </w:rPr>
        <w:t xml:space="preserve"> de</w:t>
      </w:r>
      <w:r w:rsidR="0004334D" w:rsidRPr="00567C00">
        <w:rPr>
          <w:rFonts w:ascii="Arial" w:hAnsi="Arial" w:cs="Arial"/>
          <w:color w:val="000000"/>
          <w:lang w:val="es-ES" w:eastAsia="es-ES"/>
        </w:rPr>
        <w:t>b</w:t>
      </w:r>
      <w:r w:rsidRPr="00567C00">
        <w:rPr>
          <w:rFonts w:ascii="Arial" w:hAnsi="Arial" w:cs="Arial"/>
          <w:color w:val="000000"/>
          <w:lang w:val="es-ES" w:eastAsia="es-ES"/>
        </w:rPr>
        <w:t xml:space="preserve">erá ser incorporada </w:t>
      </w:r>
      <w:r w:rsidR="0004334D" w:rsidRPr="00567C00">
        <w:rPr>
          <w:rFonts w:ascii="Arial" w:hAnsi="Arial" w:cs="Arial"/>
          <w:color w:val="000000"/>
          <w:lang w:val="es-ES" w:eastAsia="es-ES"/>
        </w:rPr>
        <w:t>al</w:t>
      </w:r>
      <w:r w:rsidRPr="00567C00">
        <w:rPr>
          <w:rFonts w:ascii="Arial" w:hAnsi="Arial" w:cs="Arial"/>
          <w:color w:val="000000"/>
          <w:lang w:val="es-ES" w:eastAsia="es-ES"/>
        </w:rPr>
        <w:t xml:space="preserve"> ordenam</w:t>
      </w:r>
      <w:r w:rsidR="0004334D" w:rsidRPr="00567C00">
        <w:rPr>
          <w:rFonts w:ascii="Arial" w:hAnsi="Arial" w:cs="Arial"/>
          <w:color w:val="000000"/>
          <w:lang w:val="es-ES" w:eastAsia="es-ES"/>
        </w:rPr>
        <w:t>iento jurídico nacional de</w:t>
      </w:r>
      <w:r w:rsidRPr="00567C00">
        <w:rPr>
          <w:rFonts w:ascii="Arial" w:hAnsi="Arial" w:cs="Arial"/>
          <w:color w:val="000000"/>
          <w:lang w:val="es-ES" w:eastAsia="es-ES"/>
        </w:rPr>
        <w:t xml:space="preserve"> Venezuela. </w:t>
      </w:r>
    </w:p>
    <w:p w:rsidR="00EF3428" w:rsidRPr="00567C00" w:rsidRDefault="00EF3428" w:rsidP="00B54C3D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EF3428" w:rsidRPr="00567C00" w:rsidRDefault="006E4773" w:rsidP="00B54C3D">
      <w:pPr>
        <w:pStyle w:val="Corpodetexto21"/>
        <w:ind w:left="0" w:firstLine="0"/>
        <w:rPr>
          <w:lang w:val="es-ES"/>
        </w:rPr>
      </w:pPr>
      <w:r w:rsidRPr="00567C00">
        <w:rPr>
          <w:lang w:val="es-ES"/>
        </w:rPr>
        <w:t>Art. 6</w:t>
      </w:r>
      <w:r w:rsidR="00EF3428" w:rsidRPr="00567C00">
        <w:rPr>
          <w:lang w:val="es-ES"/>
        </w:rPr>
        <w:t xml:space="preserve"> – Esta Deci</w:t>
      </w:r>
      <w:r w:rsidR="0004334D" w:rsidRPr="00567C00">
        <w:rPr>
          <w:lang w:val="es-ES"/>
        </w:rPr>
        <w:t>sión</w:t>
      </w:r>
      <w:r w:rsidR="00EF3428" w:rsidRPr="00567C00">
        <w:rPr>
          <w:lang w:val="es-ES"/>
        </w:rPr>
        <w:t xml:space="preserve"> te</w:t>
      </w:r>
      <w:r w:rsidR="0004334D" w:rsidRPr="00567C00">
        <w:rPr>
          <w:lang w:val="es-ES"/>
        </w:rPr>
        <w:t>nd</w:t>
      </w:r>
      <w:r w:rsidR="00EF3428" w:rsidRPr="00567C00">
        <w:rPr>
          <w:lang w:val="es-ES"/>
        </w:rPr>
        <w:t>rá vig</w:t>
      </w:r>
      <w:r w:rsidR="0004334D" w:rsidRPr="00567C00">
        <w:rPr>
          <w:lang w:val="es-ES"/>
        </w:rPr>
        <w:t>e</w:t>
      </w:r>
      <w:r w:rsidR="00EF3428" w:rsidRPr="00567C00">
        <w:rPr>
          <w:lang w:val="es-ES"/>
        </w:rPr>
        <w:t>ncia a partir de</w:t>
      </w:r>
      <w:r w:rsidR="0004334D" w:rsidRPr="00567C00">
        <w:rPr>
          <w:lang w:val="es-ES"/>
        </w:rPr>
        <w:t>l</w:t>
      </w:r>
      <w:r w:rsidR="00EF3428" w:rsidRPr="00567C00">
        <w:rPr>
          <w:lang w:val="es-ES"/>
        </w:rPr>
        <w:t xml:space="preserve"> </w:t>
      </w:r>
      <w:r w:rsidR="001028DF" w:rsidRPr="00567C00">
        <w:rPr>
          <w:lang w:val="es-ES"/>
        </w:rPr>
        <w:t>05</w:t>
      </w:r>
      <w:r w:rsidR="00EF3428" w:rsidRPr="00567C00">
        <w:rPr>
          <w:lang w:val="es-ES"/>
        </w:rPr>
        <w:t>/</w:t>
      </w:r>
      <w:r w:rsidR="001028DF" w:rsidRPr="00567C00">
        <w:rPr>
          <w:lang w:val="es-ES"/>
        </w:rPr>
        <w:t>IV</w:t>
      </w:r>
      <w:r w:rsidR="002E3F0F" w:rsidRPr="00567C00">
        <w:rPr>
          <w:lang w:val="es-ES"/>
        </w:rPr>
        <w:t>/2013</w:t>
      </w:r>
      <w:r w:rsidR="00EF3428" w:rsidRPr="00567C00">
        <w:rPr>
          <w:lang w:val="es-ES"/>
        </w:rPr>
        <w:t xml:space="preserve"> </w:t>
      </w:r>
      <w:r w:rsidR="0004334D" w:rsidRPr="00567C00">
        <w:rPr>
          <w:lang w:val="es-ES"/>
        </w:rPr>
        <w:t>y l</w:t>
      </w:r>
      <w:r w:rsidR="00EF3428" w:rsidRPr="00567C00">
        <w:rPr>
          <w:lang w:val="es-ES"/>
        </w:rPr>
        <w:t>a República Bolivariana d</w:t>
      </w:r>
      <w:r w:rsidR="0004334D" w:rsidRPr="00567C00">
        <w:rPr>
          <w:lang w:val="es-ES"/>
        </w:rPr>
        <w:t>e</w:t>
      </w:r>
      <w:r w:rsidR="00EF3428" w:rsidRPr="00567C00">
        <w:rPr>
          <w:lang w:val="es-ES"/>
        </w:rPr>
        <w:t xml:space="preserve"> Venezuela de</w:t>
      </w:r>
      <w:r w:rsidR="0004334D" w:rsidRPr="00567C00">
        <w:rPr>
          <w:lang w:val="es-ES"/>
        </w:rPr>
        <w:t>b</w:t>
      </w:r>
      <w:r w:rsidR="00EF3428" w:rsidRPr="00567C00">
        <w:rPr>
          <w:lang w:val="es-ES"/>
        </w:rPr>
        <w:t xml:space="preserve">erá asegurar </w:t>
      </w:r>
      <w:r w:rsidR="0004334D" w:rsidRPr="00567C00">
        <w:rPr>
          <w:lang w:val="es-ES"/>
        </w:rPr>
        <w:t xml:space="preserve">su </w:t>
      </w:r>
      <w:r w:rsidR="00EF3428" w:rsidRPr="00567C00">
        <w:rPr>
          <w:lang w:val="es-ES"/>
        </w:rPr>
        <w:t>incorpora</w:t>
      </w:r>
      <w:r w:rsidR="0004334D" w:rsidRPr="00567C00">
        <w:rPr>
          <w:lang w:val="es-ES"/>
        </w:rPr>
        <w:t>ción a s</w:t>
      </w:r>
      <w:r w:rsidR="00EF3428" w:rsidRPr="00567C00">
        <w:rPr>
          <w:lang w:val="es-ES"/>
        </w:rPr>
        <w:t xml:space="preserve">u </w:t>
      </w:r>
      <w:proofErr w:type="spellStart"/>
      <w:r w:rsidR="00EF3428" w:rsidRPr="00567C00">
        <w:rPr>
          <w:lang w:val="es-ES"/>
        </w:rPr>
        <w:t>ordenamento</w:t>
      </w:r>
      <w:proofErr w:type="spellEnd"/>
      <w:r w:rsidR="00EF3428" w:rsidRPr="00567C00">
        <w:rPr>
          <w:lang w:val="es-ES"/>
        </w:rPr>
        <w:t xml:space="preserve"> jurídico nacional antes de</w:t>
      </w:r>
      <w:r w:rsidR="0004334D" w:rsidRPr="00567C00">
        <w:rPr>
          <w:lang w:val="es-ES"/>
        </w:rPr>
        <w:t xml:space="preserve"> dicha fech</w:t>
      </w:r>
      <w:r w:rsidR="00EF3428" w:rsidRPr="00567C00">
        <w:rPr>
          <w:lang w:val="es-ES"/>
        </w:rPr>
        <w:t>a.</w:t>
      </w:r>
    </w:p>
    <w:p w:rsidR="00A838EC" w:rsidRPr="00567C00" w:rsidRDefault="00A838EC" w:rsidP="00B54C3D">
      <w:pPr>
        <w:pStyle w:val="Corpodetexto21"/>
        <w:ind w:left="0" w:firstLine="0"/>
        <w:rPr>
          <w:lang w:val="es-ES"/>
        </w:rPr>
      </w:pPr>
    </w:p>
    <w:p w:rsidR="006E4773" w:rsidRPr="00567C00" w:rsidRDefault="006E4773" w:rsidP="006E4773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D2E92" w:rsidRPr="008C7FBF" w:rsidRDefault="007D2E92" w:rsidP="007D2E92">
      <w:pPr>
        <w:pStyle w:val="Body1"/>
        <w:spacing w:before="100" w:beforeAutospacing="1" w:after="100" w:afterAutospacing="1"/>
        <w:jc w:val="right"/>
        <w:rPr>
          <w:rFonts w:ascii="Arial" w:hAnsi="Arial" w:cs="Arial"/>
          <w:b/>
          <w:color w:val="auto"/>
          <w:szCs w:val="22"/>
          <w:lang w:val="pt-BR"/>
        </w:rPr>
      </w:pPr>
      <w:r>
        <w:rPr>
          <w:rFonts w:ascii="Arial" w:hAnsi="Arial" w:cs="Arial"/>
          <w:b/>
          <w:color w:val="auto"/>
          <w:szCs w:val="22"/>
          <w:lang w:val="pt-BR"/>
        </w:rPr>
        <w:t xml:space="preserve">XLIV CMC – </w:t>
      </w:r>
      <w:proofErr w:type="spellStart"/>
      <w:r>
        <w:rPr>
          <w:rFonts w:ascii="Arial" w:hAnsi="Arial" w:cs="Arial"/>
          <w:b/>
          <w:color w:val="auto"/>
          <w:szCs w:val="22"/>
          <w:lang w:val="pt-BR"/>
        </w:rPr>
        <w:t>Brasilia</w:t>
      </w:r>
      <w:proofErr w:type="spellEnd"/>
      <w:r>
        <w:rPr>
          <w:rFonts w:ascii="Arial" w:hAnsi="Arial" w:cs="Arial"/>
          <w:b/>
          <w:color w:val="auto"/>
          <w:szCs w:val="22"/>
          <w:lang w:val="pt-BR"/>
        </w:rPr>
        <w:t>, 06/XII/12.</w:t>
      </w:r>
    </w:p>
    <w:p w:rsidR="00EF3428" w:rsidRDefault="00EF3428"/>
    <w:p w:rsidR="00EF3428" w:rsidRDefault="00EF3428"/>
    <w:p w:rsidR="00EF3428" w:rsidRDefault="00EF3428"/>
    <w:p w:rsidR="00EF3428" w:rsidRDefault="00EF3428"/>
    <w:p w:rsidR="00EF3428" w:rsidRDefault="00EF3428"/>
    <w:p w:rsidR="00EF3428" w:rsidRDefault="00EF3428"/>
    <w:p w:rsidR="00EF3428" w:rsidRDefault="00EF3428"/>
    <w:p w:rsidR="00EF3428" w:rsidRDefault="00EF3428"/>
    <w:sectPr w:rsidR="00EF3428" w:rsidSect="00D45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B8B"/>
    <w:multiLevelType w:val="hybridMultilevel"/>
    <w:tmpl w:val="185C0B30"/>
    <w:lvl w:ilvl="0" w:tplc="234431C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213"/>
    <w:multiLevelType w:val="hybridMultilevel"/>
    <w:tmpl w:val="8000081C"/>
    <w:lvl w:ilvl="0" w:tplc="165C507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5AB"/>
    <w:multiLevelType w:val="hybridMultilevel"/>
    <w:tmpl w:val="185C0B30"/>
    <w:lvl w:ilvl="0" w:tplc="234431C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4"/>
    <w:rsid w:val="00000DD8"/>
    <w:rsid w:val="0003010E"/>
    <w:rsid w:val="00031DAC"/>
    <w:rsid w:val="0003531B"/>
    <w:rsid w:val="0004334D"/>
    <w:rsid w:val="0004455B"/>
    <w:rsid w:val="000455B5"/>
    <w:rsid w:val="000649A4"/>
    <w:rsid w:val="00067876"/>
    <w:rsid w:val="00082398"/>
    <w:rsid w:val="00094E02"/>
    <w:rsid w:val="000E21AD"/>
    <w:rsid w:val="000E6E92"/>
    <w:rsid w:val="000F6F20"/>
    <w:rsid w:val="001028DF"/>
    <w:rsid w:val="00116D50"/>
    <w:rsid w:val="001413B0"/>
    <w:rsid w:val="001A73A6"/>
    <w:rsid w:val="001D2561"/>
    <w:rsid w:val="0022364C"/>
    <w:rsid w:val="00236936"/>
    <w:rsid w:val="00290358"/>
    <w:rsid w:val="002E20FF"/>
    <w:rsid w:val="002E3F0F"/>
    <w:rsid w:val="003514EE"/>
    <w:rsid w:val="00370610"/>
    <w:rsid w:val="00382554"/>
    <w:rsid w:val="00383B04"/>
    <w:rsid w:val="003866CE"/>
    <w:rsid w:val="00405272"/>
    <w:rsid w:val="004A0E62"/>
    <w:rsid w:val="004B009B"/>
    <w:rsid w:val="004B304E"/>
    <w:rsid w:val="004C57FE"/>
    <w:rsid w:val="004D10B8"/>
    <w:rsid w:val="004F6457"/>
    <w:rsid w:val="00506252"/>
    <w:rsid w:val="00532525"/>
    <w:rsid w:val="00552AE7"/>
    <w:rsid w:val="00567C00"/>
    <w:rsid w:val="005B5E82"/>
    <w:rsid w:val="00605C49"/>
    <w:rsid w:val="0061774B"/>
    <w:rsid w:val="00641F76"/>
    <w:rsid w:val="00647F44"/>
    <w:rsid w:val="0065751C"/>
    <w:rsid w:val="006B38C3"/>
    <w:rsid w:val="006C501F"/>
    <w:rsid w:val="006E4773"/>
    <w:rsid w:val="00720BFF"/>
    <w:rsid w:val="00784E34"/>
    <w:rsid w:val="007D2E92"/>
    <w:rsid w:val="007F23F0"/>
    <w:rsid w:val="00805B0D"/>
    <w:rsid w:val="008171EB"/>
    <w:rsid w:val="008538A4"/>
    <w:rsid w:val="00890004"/>
    <w:rsid w:val="00896ED4"/>
    <w:rsid w:val="008A6B2D"/>
    <w:rsid w:val="008C2763"/>
    <w:rsid w:val="008E4C00"/>
    <w:rsid w:val="008F3357"/>
    <w:rsid w:val="0090438E"/>
    <w:rsid w:val="00913981"/>
    <w:rsid w:val="00916325"/>
    <w:rsid w:val="0092217C"/>
    <w:rsid w:val="00937F62"/>
    <w:rsid w:val="0094784C"/>
    <w:rsid w:val="009566A8"/>
    <w:rsid w:val="0098186B"/>
    <w:rsid w:val="00985443"/>
    <w:rsid w:val="00997144"/>
    <w:rsid w:val="00A3020D"/>
    <w:rsid w:val="00A838EC"/>
    <w:rsid w:val="00AB6F3A"/>
    <w:rsid w:val="00B12CD1"/>
    <w:rsid w:val="00B54C3D"/>
    <w:rsid w:val="00B71AFD"/>
    <w:rsid w:val="00B843A5"/>
    <w:rsid w:val="00BA6142"/>
    <w:rsid w:val="00BE6B64"/>
    <w:rsid w:val="00C06A32"/>
    <w:rsid w:val="00C76B19"/>
    <w:rsid w:val="00CA267A"/>
    <w:rsid w:val="00CC590E"/>
    <w:rsid w:val="00D45772"/>
    <w:rsid w:val="00D627E8"/>
    <w:rsid w:val="00D95DC8"/>
    <w:rsid w:val="00D97D60"/>
    <w:rsid w:val="00E907A0"/>
    <w:rsid w:val="00EF3428"/>
    <w:rsid w:val="00EF4057"/>
    <w:rsid w:val="00EF7DB0"/>
    <w:rsid w:val="00FC2A4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47F44"/>
    <w:pPr>
      <w:keepNext/>
      <w:jc w:val="center"/>
      <w:outlineLvl w:val="0"/>
    </w:pPr>
    <w:rPr>
      <w:b/>
      <w:bCs/>
      <w:kern w:val="36"/>
      <w:lang w:eastAsia="es-E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0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9"/>
    <w:qFormat/>
    <w:rsid w:val="00647F44"/>
    <w:pPr>
      <w:keepNext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47F44"/>
    <w:rPr>
      <w:rFonts w:ascii="Times New Roman" w:hAnsi="Times New Roman" w:cs="Times New Roman"/>
      <w:b/>
      <w:bCs/>
      <w:kern w:val="36"/>
      <w:sz w:val="24"/>
      <w:szCs w:val="24"/>
      <w:lang w:eastAsia="es-E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47F44"/>
    <w:rPr>
      <w:rFonts w:ascii="Cambria" w:hAnsi="Cambria" w:cs="Times New Roman"/>
      <w:color w:val="243F6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647F44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647F44"/>
    <w:rPr>
      <w:rFonts w:ascii="Times New Roman" w:hAnsi="Times New Roman" w:cs="Times New Roman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647F44"/>
    <w:pPr>
      <w:ind w:left="720" w:hanging="720"/>
      <w:jc w:val="both"/>
    </w:pPr>
    <w:rPr>
      <w:rFonts w:ascii="Arial" w:hAnsi="Arial" w:cs="Arial"/>
      <w:color w:val="000000"/>
      <w:lang w:eastAsia="es-ES"/>
    </w:rPr>
  </w:style>
  <w:style w:type="paragraph" w:styleId="Corpodetexto3">
    <w:name w:val="Body Text 3"/>
    <w:basedOn w:val="Normal"/>
    <w:link w:val="Corpodetexto3Char"/>
    <w:uiPriority w:val="99"/>
    <w:rsid w:val="0004455B"/>
    <w:pPr>
      <w:jc w:val="both"/>
    </w:pPr>
    <w:rPr>
      <w:rFonts w:ascii="Arial" w:eastAsia="Times New Roman" w:hAnsi="Arial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4455B"/>
    <w:rPr>
      <w:rFonts w:ascii="Arial" w:hAnsi="Arial" w:cs="Times New Roman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E4C0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0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1">
    <w:name w:val="Body 1"/>
    <w:rsid w:val="007D2E92"/>
    <w:pPr>
      <w:outlineLvl w:val="0"/>
    </w:pPr>
    <w:rPr>
      <w:rFonts w:ascii="Times New Roman" w:eastAsia="Times New Roman" w:hAnsi="Times New Roman"/>
      <w:color w:val="000000"/>
      <w:sz w:val="24"/>
      <w:szCs w:val="20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647F44"/>
    <w:pPr>
      <w:keepNext/>
      <w:jc w:val="center"/>
      <w:outlineLvl w:val="0"/>
    </w:pPr>
    <w:rPr>
      <w:b/>
      <w:bCs/>
      <w:kern w:val="36"/>
      <w:lang w:eastAsia="es-E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0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9"/>
    <w:qFormat/>
    <w:rsid w:val="00647F44"/>
    <w:pPr>
      <w:keepNext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47F44"/>
    <w:rPr>
      <w:rFonts w:ascii="Times New Roman" w:hAnsi="Times New Roman" w:cs="Times New Roman"/>
      <w:b/>
      <w:bCs/>
      <w:kern w:val="36"/>
      <w:sz w:val="24"/>
      <w:szCs w:val="24"/>
      <w:lang w:eastAsia="es-E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47F44"/>
    <w:rPr>
      <w:rFonts w:ascii="Cambria" w:hAnsi="Cambria" w:cs="Times New Roman"/>
      <w:color w:val="243F6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647F44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647F44"/>
    <w:rPr>
      <w:rFonts w:ascii="Times New Roman" w:hAnsi="Times New Roman" w:cs="Times New Roman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647F44"/>
    <w:pPr>
      <w:ind w:left="720" w:hanging="720"/>
      <w:jc w:val="both"/>
    </w:pPr>
    <w:rPr>
      <w:rFonts w:ascii="Arial" w:hAnsi="Arial" w:cs="Arial"/>
      <w:color w:val="000000"/>
      <w:lang w:eastAsia="es-ES"/>
    </w:rPr>
  </w:style>
  <w:style w:type="paragraph" w:styleId="Corpodetexto3">
    <w:name w:val="Body Text 3"/>
    <w:basedOn w:val="Normal"/>
    <w:link w:val="Corpodetexto3Char"/>
    <w:uiPriority w:val="99"/>
    <w:rsid w:val="0004455B"/>
    <w:pPr>
      <w:jc w:val="both"/>
    </w:pPr>
    <w:rPr>
      <w:rFonts w:ascii="Arial" w:eastAsia="Times New Roman" w:hAnsi="Arial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4455B"/>
    <w:rPr>
      <w:rFonts w:ascii="Arial" w:hAnsi="Arial" w:cs="Times New Roman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E4C0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0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1">
    <w:name w:val="Body 1"/>
    <w:rsid w:val="007D2E92"/>
    <w:pPr>
      <w:outlineLvl w:val="0"/>
    </w:pPr>
    <w:rPr>
      <w:rFonts w:ascii="Times New Roman" w:eastAsia="Times New Roman" w:hAnsi="Times New Roman"/>
      <w:color w:val="000000"/>
      <w:sz w:val="24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MERCOSUL/CMC/P</vt:lpstr>
    </vt:vector>
  </TitlesOfParts>
  <Company>Ministério das Relações Exteriores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MERCOSUL/CMC/P</dc:title>
  <dc:creator>Ministério das Relações Exteriores</dc:creator>
  <cp:lastModifiedBy>evento</cp:lastModifiedBy>
  <cp:revision>10</cp:revision>
  <cp:lastPrinted>2012-11-22T11:22:00Z</cp:lastPrinted>
  <dcterms:created xsi:type="dcterms:W3CDTF">2012-12-06T22:25:00Z</dcterms:created>
  <dcterms:modified xsi:type="dcterms:W3CDTF">2012-12-07T14:07:00Z</dcterms:modified>
</cp:coreProperties>
</file>