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8A" w:rsidRPr="00DD284C" w:rsidRDefault="00B6265F">
      <w:pPr>
        <w:rPr>
          <w:rFonts w:ascii="Arial" w:hAnsi="Arial" w:cs="Arial"/>
          <w:b/>
          <w:sz w:val="24"/>
          <w:szCs w:val="24"/>
          <w:lang w:val="es-ES_tradnl"/>
        </w:rPr>
      </w:pPr>
      <w:r w:rsidRPr="00DD284C">
        <w:rPr>
          <w:rFonts w:ascii="Arial" w:hAnsi="Arial" w:cs="Arial"/>
          <w:b/>
          <w:sz w:val="24"/>
          <w:szCs w:val="24"/>
          <w:lang w:val="es-ES_tradnl"/>
        </w:rPr>
        <w:t>MERCOSU</w:t>
      </w:r>
      <w:r w:rsidR="00A97EE4">
        <w:rPr>
          <w:rFonts w:ascii="Arial" w:hAnsi="Arial" w:cs="Arial"/>
          <w:b/>
          <w:sz w:val="24"/>
          <w:szCs w:val="24"/>
          <w:lang w:val="es-ES_tradnl"/>
        </w:rPr>
        <w:t>R</w:t>
      </w:r>
      <w:r w:rsidRPr="00DD284C">
        <w:rPr>
          <w:rFonts w:ascii="Arial" w:hAnsi="Arial" w:cs="Arial"/>
          <w:b/>
          <w:sz w:val="24"/>
          <w:szCs w:val="24"/>
          <w:lang w:val="es-ES_tradnl"/>
        </w:rPr>
        <w:t xml:space="preserve">/CMC/DEC. </w:t>
      </w:r>
      <w:r w:rsidR="003D1DF7">
        <w:rPr>
          <w:rFonts w:ascii="Arial" w:hAnsi="Arial" w:cs="Arial"/>
          <w:b/>
          <w:sz w:val="24"/>
          <w:szCs w:val="24"/>
          <w:lang w:val="es-ES_tradnl"/>
        </w:rPr>
        <w:t>N</w:t>
      </w:r>
      <w:r w:rsidR="003D1DF7">
        <w:rPr>
          <w:rFonts w:ascii="Arial" w:hAnsi="Arial" w:cs="Arial"/>
          <w:b/>
          <w:sz w:val="24"/>
          <w:szCs w:val="24"/>
          <w:lang w:val="es-UY"/>
        </w:rPr>
        <w:t xml:space="preserve">° </w:t>
      </w:r>
      <w:r w:rsidR="002C25D0">
        <w:rPr>
          <w:rFonts w:ascii="Arial" w:hAnsi="Arial" w:cs="Arial"/>
          <w:b/>
          <w:sz w:val="24"/>
          <w:szCs w:val="24"/>
          <w:lang w:val="es-ES_tradnl"/>
        </w:rPr>
        <w:t>6</w:t>
      </w:r>
      <w:r w:rsidR="00B52C38">
        <w:rPr>
          <w:rFonts w:ascii="Arial" w:hAnsi="Arial" w:cs="Arial"/>
          <w:b/>
          <w:sz w:val="24"/>
          <w:szCs w:val="24"/>
          <w:lang w:val="es-ES_tradnl"/>
        </w:rPr>
        <w:t>8</w:t>
      </w:r>
      <w:r w:rsidRPr="00DD284C">
        <w:rPr>
          <w:rFonts w:ascii="Arial" w:hAnsi="Arial" w:cs="Arial"/>
          <w:b/>
          <w:sz w:val="24"/>
          <w:szCs w:val="24"/>
          <w:lang w:val="es-ES_tradnl"/>
        </w:rPr>
        <w:t>/12</w:t>
      </w:r>
    </w:p>
    <w:p w:rsidR="008809E3" w:rsidRPr="00DD284C" w:rsidRDefault="008809E3" w:rsidP="00A46E97">
      <w:pPr>
        <w:spacing w:after="0" w:line="240" w:lineRule="auto"/>
        <w:rPr>
          <w:lang w:val="es-ES_tradnl"/>
        </w:rPr>
      </w:pPr>
    </w:p>
    <w:p w:rsidR="00DD284C" w:rsidRDefault="00DD284C" w:rsidP="00A46E97">
      <w:pPr>
        <w:spacing w:after="0" w:line="240" w:lineRule="auto"/>
        <w:jc w:val="center"/>
        <w:rPr>
          <w:rFonts w:ascii="Arial" w:eastAsia="Times New Roman" w:hAnsi="Arial" w:cs="Arial"/>
          <w:b/>
          <w:bCs/>
          <w:sz w:val="24"/>
          <w:szCs w:val="24"/>
          <w:lang w:val="es-ES" w:eastAsia="pt-BR"/>
        </w:rPr>
      </w:pPr>
      <w:r w:rsidRPr="00DD284C">
        <w:rPr>
          <w:rFonts w:ascii="Arial" w:eastAsia="Times New Roman" w:hAnsi="Arial" w:cs="Arial"/>
          <w:b/>
          <w:bCs/>
          <w:sz w:val="24"/>
          <w:szCs w:val="24"/>
          <w:lang w:val="es-ES" w:eastAsia="pt-BR"/>
        </w:rPr>
        <w:t>PROCESO DE ADHESIÓN DEL ESTADO PLURINACIONAL DE BOLIVIA AL MERCOSUR</w:t>
      </w:r>
    </w:p>
    <w:p w:rsidR="00DD284C" w:rsidRDefault="00DD284C" w:rsidP="00A46E97">
      <w:pPr>
        <w:spacing w:after="0" w:line="240" w:lineRule="auto"/>
        <w:jc w:val="center"/>
        <w:rPr>
          <w:rFonts w:ascii="Calibri" w:eastAsia="Times New Roman" w:hAnsi="Calibri" w:cs="Calibri"/>
          <w:lang w:val="es-ES_tradnl" w:eastAsia="pt-BR"/>
        </w:rPr>
      </w:pPr>
    </w:p>
    <w:p w:rsidR="00A46E97" w:rsidRPr="00DD284C" w:rsidRDefault="00A46E97" w:rsidP="00A46E97">
      <w:pPr>
        <w:spacing w:after="0" w:line="240" w:lineRule="auto"/>
        <w:jc w:val="center"/>
        <w:rPr>
          <w:rFonts w:ascii="Calibri" w:eastAsia="Times New Roman" w:hAnsi="Calibri" w:cs="Calibri"/>
          <w:lang w:val="es-ES_tradnl" w:eastAsia="pt-BR"/>
        </w:rPr>
      </w:pPr>
    </w:p>
    <w:p w:rsidR="00DD284C" w:rsidRDefault="002C25D0" w:rsidP="00A46E97">
      <w:pPr>
        <w:autoSpaceDE w:val="0"/>
        <w:autoSpaceDN w:val="0"/>
        <w:spacing w:after="0" w:line="240" w:lineRule="auto"/>
        <w:jc w:val="both"/>
        <w:rPr>
          <w:rFonts w:ascii="Arial" w:eastAsia="Times New Roman" w:hAnsi="Arial" w:cs="Arial"/>
          <w:color w:val="000000"/>
          <w:sz w:val="24"/>
          <w:szCs w:val="24"/>
          <w:lang w:val="es-ES" w:eastAsia="pt-BR"/>
        </w:rPr>
      </w:pPr>
      <w:r>
        <w:rPr>
          <w:rFonts w:ascii="Arial" w:eastAsia="Times New Roman" w:hAnsi="Arial" w:cs="Arial"/>
          <w:b/>
          <w:bCs/>
          <w:color w:val="000000"/>
          <w:sz w:val="24"/>
          <w:szCs w:val="24"/>
          <w:lang w:val="es-ES" w:eastAsia="pt-BR"/>
        </w:rPr>
        <w:tab/>
      </w:r>
      <w:r w:rsidR="00ED1A12">
        <w:rPr>
          <w:rFonts w:ascii="Arial" w:eastAsia="Times New Roman" w:hAnsi="Arial" w:cs="Arial"/>
          <w:b/>
          <w:bCs/>
          <w:color w:val="000000"/>
          <w:sz w:val="24"/>
          <w:szCs w:val="24"/>
          <w:lang w:val="es-ES" w:eastAsia="pt-BR"/>
        </w:rPr>
        <w:t>VISTO</w:t>
      </w:r>
      <w:r>
        <w:rPr>
          <w:rFonts w:ascii="Arial" w:eastAsia="Times New Roman" w:hAnsi="Arial" w:cs="Arial"/>
          <w:b/>
          <w:bCs/>
          <w:color w:val="000000"/>
          <w:sz w:val="24"/>
          <w:szCs w:val="24"/>
          <w:lang w:val="es-ES" w:eastAsia="pt-BR"/>
        </w:rPr>
        <w:t>:</w:t>
      </w:r>
      <w:r w:rsidR="00DD284C">
        <w:rPr>
          <w:rFonts w:ascii="Arial" w:eastAsia="Times New Roman" w:hAnsi="Arial" w:cs="Arial"/>
          <w:bCs/>
          <w:color w:val="000000"/>
          <w:sz w:val="24"/>
          <w:szCs w:val="24"/>
          <w:lang w:val="es-ES" w:eastAsia="pt-BR"/>
        </w:rPr>
        <w:t xml:space="preserve"> </w:t>
      </w:r>
      <w:r w:rsidR="003D1DF7">
        <w:rPr>
          <w:rFonts w:ascii="Arial" w:eastAsia="Times New Roman" w:hAnsi="Arial" w:cs="Arial"/>
          <w:bCs/>
          <w:color w:val="000000"/>
          <w:sz w:val="24"/>
          <w:szCs w:val="24"/>
          <w:lang w:val="es-ES" w:eastAsia="pt-BR"/>
        </w:rPr>
        <w:t>E</w:t>
      </w:r>
      <w:r w:rsidR="00636111">
        <w:rPr>
          <w:rFonts w:ascii="Arial" w:eastAsia="Times New Roman" w:hAnsi="Arial" w:cs="Arial"/>
          <w:bCs/>
          <w:color w:val="000000"/>
          <w:sz w:val="24"/>
          <w:szCs w:val="24"/>
          <w:lang w:val="es-ES" w:eastAsia="pt-BR"/>
        </w:rPr>
        <w:t>l</w:t>
      </w:r>
      <w:r w:rsidR="00636111" w:rsidRPr="00636111">
        <w:rPr>
          <w:rFonts w:ascii="Arial" w:eastAsia="Times New Roman" w:hAnsi="Arial" w:cs="Arial"/>
          <w:bCs/>
          <w:color w:val="000000"/>
          <w:sz w:val="24"/>
          <w:szCs w:val="24"/>
          <w:lang w:val="es-ES" w:eastAsia="pt-BR"/>
        </w:rPr>
        <w:t xml:space="preserve"> Tratado de Asunción, </w:t>
      </w:r>
      <w:r w:rsidR="00636111">
        <w:rPr>
          <w:rFonts w:ascii="Arial" w:eastAsia="Times New Roman" w:hAnsi="Arial" w:cs="Arial"/>
          <w:bCs/>
          <w:color w:val="000000"/>
          <w:sz w:val="24"/>
          <w:szCs w:val="24"/>
          <w:lang w:val="es-ES" w:eastAsia="pt-BR"/>
        </w:rPr>
        <w:t>e</w:t>
      </w:r>
      <w:r w:rsidR="00636111" w:rsidRPr="00636111">
        <w:rPr>
          <w:rFonts w:ascii="Arial" w:eastAsia="Times New Roman" w:hAnsi="Arial" w:cs="Arial"/>
          <w:bCs/>
          <w:color w:val="000000"/>
          <w:sz w:val="24"/>
          <w:szCs w:val="24"/>
          <w:lang w:val="es-ES" w:eastAsia="pt-BR"/>
        </w:rPr>
        <w:t xml:space="preserve">l Protocolo de </w:t>
      </w:r>
      <w:proofErr w:type="spellStart"/>
      <w:r w:rsidR="00636111" w:rsidRPr="00636111">
        <w:rPr>
          <w:rFonts w:ascii="Arial" w:eastAsia="Times New Roman" w:hAnsi="Arial" w:cs="Arial"/>
          <w:bCs/>
          <w:color w:val="000000"/>
          <w:sz w:val="24"/>
          <w:szCs w:val="24"/>
          <w:lang w:val="es-ES" w:eastAsia="pt-BR"/>
        </w:rPr>
        <w:t>Ouro</w:t>
      </w:r>
      <w:proofErr w:type="spellEnd"/>
      <w:r w:rsidR="00636111" w:rsidRPr="00636111">
        <w:rPr>
          <w:rFonts w:ascii="Arial" w:eastAsia="Times New Roman" w:hAnsi="Arial" w:cs="Arial"/>
          <w:bCs/>
          <w:color w:val="000000"/>
          <w:sz w:val="24"/>
          <w:szCs w:val="24"/>
          <w:lang w:val="es-ES" w:eastAsia="pt-BR"/>
        </w:rPr>
        <w:t xml:space="preserve"> </w:t>
      </w:r>
      <w:proofErr w:type="spellStart"/>
      <w:r w:rsidR="00636111" w:rsidRPr="00636111">
        <w:rPr>
          <w:rFonts w:ascii="Arial" w:eastAsia="Times New Roman" w:hAnsi="Arial" w:cs="Arial"/>
          <w:bCs/>
          <w:color w:val="000000"/>
          <w:sz w:val="24"/>
          <w:szCs w:val="24"/>
          <w:lang w:val="es-ES" w:eastAsia="pt-BR"/>
        </w:rPr>
        <w:t>Preto</w:t>
      </w:r>
      <w:proofErr w:type="spellEnd"/>
      <w:r w:rsidR="00636111" w:rsidRPr="00636111">
        <w:rPr>
          <w:rFonts w:ascii="Arial" w:eastAsia="Times New Roman" w:hAnsi="Arial" w:cs="Arial"/>
          <w:bCs/>
          <w:color w:val="000000"/>
          <w:sz w:val="24"/>
          <w:szCs w:val="24"/>
          <w:lang w:val="es-ES" w:eastAsia="pt-BR"/>
        </w:rPr>
        <w:t>,</w:t>
      </w:r>
      <w:r>
        <w:rPr>
          <w:rFonts w:ascii="Arial" w:eastAsia="Times New Roman" w:hAnsi="Arial" w:cs="Arial"/>
          <w:bCs/>
          <w:color w:val="000000"/>
          <w:sz w:val="24"/>
          <w:szCs w:val="24"/>
          <w:lang w:val="es-ES" w:eastAsia="pt-BR"/>
        </w:rPr>
        <w:t xml:space="preserve"> </w:t>
      </w:r>
      <w:r w:rsidR="00ED2B77">
        <w:rPr>
          <w:rFonts w:ascii="Arial" w:eastAsia="Times New Roman" w:hAnsi="Arial" w:cs="Arial"/>
          <w:bCs/>
          <w:color w:val="000000"/>
          <w:sz w:val="24"/>
          <w:szCs w:val="24"/>
          <w:lang w:val="es-ES" w:eastAsia="pt-BR"/>
        </w:rPr>
        <w:t xml:space="preserve">el Protocolo de Ushuaia sobre Compromiso Democrático </w:t>
      </w:r>
      <w:r>
        <w:rPr>
          <w:rFonts w:ascii="Arial" w:eastAsia="Times New Roman" w:hAnsi="Arial" w:cs="Arial"/>
          <w:bCs/>
          <w:color w:val="000000"/>
          <w:sz w:val="24"/>
          <w:szCs w:val="24"/>
          <w:lang w:val="es-ES" w:eastAsia="pt-BR"/>
        </w:rPr>
        <w:t>e</w:t>
      </w:r>
      <w:r w:rsidR="00ED2B77">
        <w:rPr>
          <w:rFonts w:ascii="Arial" w:eastAsia="Times New Roman" w:hAnsi="Arial" w:cs="Arial"/>
          <w:bCs/>
          <w:color w:val="000000"/>
          <w:sz w:val="24"/>
          <w:szCs w:val="24"/>
          <w:lang w:val="es-ES" w:eastAsia="pt-BR"/>
        </w:rPr>
        <w:t>n el</w:t>
      </w:r>
      <w:r>
        <w:rPr>
          <w:rFonts w:ascii="Arial" w:eastAsia="Times New Roman" w:hAnsi="Arial" w:cs="Arial"/>
          <w:bCs/>
          <w:color w:val="000000"/>
          <w:sz w:val="24"/>
          <w:szCs w:val="24"/>
          <w:lang w:val="es-ES" w:eastAsia="pt-BR"/>
        </w:rPr>
        <w:t xml:space="preserve"> MERCOSUR, la República de B</w:t>
      </w:r>
      <w:r w:rsidR="00ED2B77">
        <w:rPr>
          <w:rFonts w:ascii="Arial" w:eastAsia="Times New Roman" w:hAnsi="Arial" w:cs="Arial"/>
          <w:bCs/>
          <w:color w:val="000000"/>
          <w:sz w:val="24"/>
          <w:szCs w:val="24"/>
          <w:lang w:val="es-ES" w:eastAsia="pt-BR"/>
        </w:rPr>
        <w:t xml:space="preserve">olivia y la República de Chile </w:t>
      </w:r>
      <w:r w:rsidR="00DD284C" w:rsidRPr="00DD284C">
        <w:rPr>
          <w:rFonts w:ascii="Arial" w:eastAsia="Times New Roman" w:hAnsi="Arial" w:cs="Arial"/>
          <w:color w:val="000000"/>
          <w:sz w:val="24"/>
          <w:szCs w:val="24"/>
          <w:lang w:val="es-ES" w:eastAsia="pt-BR"/>
        </w:rPr>
        <w:t xml:space="preserve">y las </w:t>
      </w:r>
      <w:r w:rsidR="00DD284C">
        <w:rPr>
          <w:rFonts w:ascii="Arial" w:eastAsia="Times New Roman" w:hAnsi="Arial" w:cs="Arial"/>
          <w:color w:val="000000"/>
          <w:sz w:val="24"/>
          <w:szCs w:val="24"/>
          <w:lang w:val="es-ES" w:eastAsia="pt-BR"/>
        </w:rPr>
        <w:t>D</w:t>
      </w:r>
      <w:r w:rsidR="00DD284C" w:rsidRPr="00DD284C">
        <w:rPr>
          <w:rFonts w:ascii="Arial" w:eastAsia="Times New Roman" w:hAnsi="Arial" w:cs="Arial"/>
          <w:color w:val="000000"/>
          <w:sz w:val="24"/>
          <w:szCs w:val="24"/>
          <w:lang w:val="es-ES" w:eastAsia="pt-BR"/>
        </w:rPr>
        <w:t xml:space="preserve">ecisiones </w:t>
      </w:r>
      <w:r w:rsidR="00DD284C">
        <w:rPr>
          <w:rFonts w:ascii="Arial" w:eastAsia="Times New Roman" w:hAnsi="Arial" w:cs="Arial"/>
          <w:color w:val="000000"/>
          <w:sz w:val="24"/>
          <w:szCs w:val="24"/>
          <w:lang w:val="es-ES" w:eastAsia="pt-BR"/>
        </w:rPr>
        <w:t>Nº</w:t>
      </w:r>
      <w:r w:rsidR="00DD284C" w:rsidRPr="00DD284C">
        <w:rPr>
          <w:rFonts w:ascii="Arial" w:eastAsia="Times New Roman" w:hAnsi="Arial" w:cs="Arial"/>
          <w:color w:val="000000"/>
          <w:sz w:val="24"/>
          <w:szCs w:val="24"/>
          <w:lang w:val="es-ES" w:eastAsia="pt-BR"/>
        </w:rPr>
        <w:t xml:space="preserve"> 28/05 y 01/07 del Consejo del </w:t>
      </w:r>
      <w:r w:rsidR="00DD284C">
        <w:rPr>
          <w:rFonts w:ascii="Arial" w:eastAsia="Times New Roman" w:hAnsi="Arial" w:cs="Arial"/>
          <w:color w:val="000000"/>
          <w:sz w:val="24"/>
          <w:szCs w:val="24"/>
          <w:lang w:val="es-ES" w:eastAsia="pt-BR"/>
        </w:rPr>
        <w:t>M</w:t>
      </w:r>
      <w:r w:rsidR="00DD284C" w:rsidRPr="00DD284C">
        <w:rPr>
          <w:rFonts w:ascii="Arial" w:eastAsia="Times New Roman" w:hAnsi="Arial" w:cs="Arial"/>
          <w:color w:val="000000"/>
          <w:sz w:val="24"/>
          <w:szCs w:val="24"/>
          <w:lang w:val="es-ES" w:eastAsia="pt-BR"/>
        </w:rPr>
        <w:t xml:space="preserve">ercado </w:t>
      </w:r>
      <w:r w:rsidR="00DD284C">
        <w:rPr>
          <w:rFonts w:ascii="Arial" w:eastAsia="Times New Roman" w:hAnsi="Arial" w:cs="Arial"/>
          <w:color w:val="000000"/>
          <w:sz w:val="24"/>
          <w:szCs w:val="24"/>
          <w:lang w:val="es-ES" w:eastAsia="pt-BR"/>
        </w:rPr>
        <w:t>C</w:t>
      </w:r>
      <w:r w:rsidR="00DD284C" w:rsidRPr="00DD284C">
        <w:rPr>
          <w:rFonts w:ascii="Arial" w:eastAsia="Times New Roman" w:hAnsi="Arial" w:cs="Arial"/>
          <w:color w:val="000000"/>
          <w:sz w:val="24"/>
          <w:szCs w:val="24"/>
          <w:lang w:val="es-ES" w:eastAsia="pt-BR"/>
        </w:rPr>
        <w:t xml:space="preserve">omún. </w:t>
      </w:r>
    </w:p>
    <w:p w:rsidR="00DD284C" w:rsidRPr="00DD284C" w:rsidRDefault="00DD284C" w:rsidP="00A46E97">
      <w:pPr>
        <w:autoSpaceDE w:val="0"/>
        <w:autoSpaceDN w:val="0"/>
        <w:spacing w:after="0" w:line="240" w:lineRule="auto"/>
        <w:jc w:val="both"/>
        <w:rPr>
          <w:rFonts w:ascii="Arial" w:eastAsia="Times New Roman" w:hAnsi="Arial" w:cs="Arial"/>
          <w:color w:val="000000"/>
          <w:sz w:val="24"/>
          <w:szCs w:val="24"/>
          <w:lang w:val="es-ES" w:eastAsia="pt-BR"/>
        </w:rPr>
      </w:pPr>
    </w:p>
    <w:p w:rsidR="00DD284C" w:rsidRDefault="00DD284C" w:rsidP="00A46E97">
      <w:pPr>
        <w:autoSpaceDE w:val="0"/>
        <w:autoSpaceDN w:val="0"/>
        <w:spacing w:after="0" w:line="240" w:lineRule="auto"/>
        <w:jc w:val="both"/>
        <w:rPr>
          <w:rFonts w:ascii="Arial" w:eastAsia="Times New Roman" w:hAnsi="Arial" w:cs="Arial"/>
          <w:b/>
          <w:bCs/>
          <w:color w:val="000000"/>
          <w:sz w:val="24"/>
          <w:szCs w:val="24"/>
          <w:lang w:val="es-ES" w:eastAsia="pt-BR"/>
        </w:rPr>
      </w:pPr>
      <w:r>
        <w:rPr>
          <w:rFonts w:ascii="Arial" w:eastAsia="Times New Roman" w:hAnsi="Arial" w:cs="Arial"/>
          <w:b/>
          <w:bCs/>
          <w:color w:val="000000"/>
          <w:sz w:val="24"/>
          <w:szCs w:val="24"/>
          <w:lang w:val="es-ES" w:eastAsia="pt-BR"/>
        </w:rPr>
        <w:t>CONSIDERANDO:</w:t>
      </w:r>
    </w:p>
    <w:p w:rsidR="00DD284C" w:rsidRDefault="00DD284C" w:rsidP="00A46E97">
      <w:pPr>
        <w:autoSpaceDE w:val="0"/>
        <w:autoSpaceDN w:val="0"/>
        <w:spacing w:after="0" w:line="240" w:lineRule="auto"/>
        <w:jc w:val="both"/>
        <w:rPr>
          <w:rFonts w:ascii="Arial" w:eastAsia="Times New Roman" w:hAnsi="Arial" w:cs="Arial"/>
          <w:color w:val="000000"/>
          <w:sz w:val="24"/>
          <w:szCs w:val="24"/>
          <w:lang w:val="es-ES_tradnl" w:eastAsia="pt-BR"/>
        </w:rPr>
      </w:pPr>
    </w:p>
    <w:p w:rsidR="00BD5847" w:rsidRPr="00ED2B77" w:rsidRDefault="00BD5847" w:rsidP="00BD5847">
      <w:pPr>
        <w:pStyle w:val="Default"/>
        <w:jc w:val="both"/>
        <w:rPr>
          <w:color w:val="auto"/>
          <w:sz w:val="23"/>
          <w:szCs w:val="23"/>
          <w:lang w:val="es-ES_tradnl"/>
        </w:rPr>
      </w:pPr>
      <w:r w:rsidRPr="00ED2B77">
        <w:rPr>
          <w:color w:val="auto"/>
          <w:sz w:val="23"/>
          <w:szCs w:val="23"/>
          <w:lang w:val="es-ES_tradnl"/>
        </w:rPr>
        <w:t xml:space="preserve">Que, mediante nota del Presidente Evo Morales a la Presidencia </w:t>
      </w:r>
      <w:r w:rsidRPr="00ED2B77">
        <w:rPr>
          <w:i/>
          <w:color w:val="auto"/>
          <w:sz w:val="23"/>
          <w:szCs w:val="23"/>
          <w:lang w:val="es-ES_tradnl"/>
        </w:rPr>
        <w:t>Pro Tempore</w:t>
      </w:r>
      <w:r w:rsidRPr="00ED2B77">
        <w:rPr>
          <w:color w:val="auto"/>
          <w:sz w:val="23"/>
          <w:szCs w:val="23"/>
          <w:lang w:val="es-ES_tradnl"/>
        </w:rPr>
        <w:t xml:space="preserve"> del MERCOSUR de 21 de diciembre de 2006, el Gobierno del Estado Plurinacional de Bolivia manifestó su disposición de iniciar los trabajos que permitan su incorporación como Estado Parte del MERCOSUR; </w:t>
      </w:r>
    </w:p>
    <w:p w:rsidR="00BD5847" w:rsidRPr="00ED2B77" w:rsidRDefault="00BD5847" w:rsidP="00BD5847">
      <w:pPr>
        <w:pStyle w:val="Default"/>
        <w:jc w:val="both"/>
        <w:rPr>
          <w:color w:val="auto"/>
          <w:sz w:val="23"/>
          <w:szCs w:val="23"/>
          <w:lang w:val="es-ES_tradnl"/>
        </w:rPr>
      </w:pPr>
    </w:p>
    <w:p w:rsidR="00BD5847" w:rsidRPr="00ED2B77" w:rsidRDefault="00BD5847" w:rsidP="00BD5847">
      <w:pPr>
        <w:pStyle w:val="Default"/>
        <w:jc w:val="both"/>
        <w:rPr>
          <w:color w:val="auto"/>
          <w:sz w:val="23"/>
          <w:szCs w:val="23"/>
          <w:lang w:val="es-ES_tradnl"/>
        </w:rPr>
      </w:pPr>
      <w:r w:rsidRPr="00ED2B77">
        <w:rPr>
          <w:color w:val="auto"/>
          <w:sz w:val="23"/>
          <w:szCs w:val="23"/>
          <w:lang w:val="es-ES_tradnl"/>
        </w:rPr>
        <w:t xml:space="preserve">Que el MERCOSUR acogió favorablemente la disposición del Estado Plurinacional de Bolivia de iniciar los trabajos con miras a su plena incorporación al MERCOSUR y que, en ocasión de la XXXII Cumbre de Presidentes del MERCOSUR, fue adoptada la Decisión CMC Nº 01/07, por la cual se creó el Grupo de Trabajo </w:t>
      </w:r>
      <w:r w:rsidRPr="00ED2B77">
        <w:rPr>
          <w:i/>
          <w:color w:val="auto"/>
          <w:sz w:val="23"/>
          <w:szCs w:val="23"/>
          <w:lang w:val="es-ES_tradnl"/>
        </w:rPr>
        <w:t xml:space="preserve">Ad Hoc </w:t>
      </w:r>
      <w:r w:rsidRPr="00ED2B77">
        <w:rPr>
          <w:color w:val="auto"/>
          <w:sz w:val="23"/>
          <w:szCs w:val="23"/>
          <w:lang w:val="es-ES_tradnl"/>
        </w:rPr>
        <w:t xml:space="preserve">para la Incorporación de Bolivia al MERCOSUR; </w:t>
      </w:r>
    </w:p>
    <w:p w:rsidR="00BD5847" w:rsidRPr="00ED2B77" w:rsidRDefault="00BD5847" w:rsidP="00BD5847">
      <w:pPr>
        <w:pStyle w:val="Default"/>
        <w:jc w:val="both"/>
        <w:rPr>
          <w:color w:val="auto"/>
          <w:sz w:val="23"/>
          <w:szCs w:val="23"/>
          <w:lang w:val="es-ES_tradnl"/>
        </w:rPr>
      </w:pPr>
    </w:p>
    <w:p w:rsidR="00BD5847" w:rsidRPr="00ED2B77" w:rsidRDefault="00BD5847" w:rsidP="00BD5847">
      <w:pPr>
        <w:pStyle w:val="Default"/>
        <w:jc w:val="both"/>
        <w:rPr>
          <w:color w:val="auto"/>
          <w:sz w:val="23"/>
          <w:szCs w:val="23"/>
          <w:lang w:val="es-ES_tradnl"/>
        </w:rPr>
      </w:pPr>
      <w:r w:rsidRPr="00ED2B77">
        <w:rPr>
          <w:color w:val="auto"/>
          <w:sz w:val="23"/>
          <w:szCs w:val="23"/>
          <w:lang w:val="es-ES_tradnl"/>
        </w:rPr>
        <w:t>Que, en el marco de este proc</w:t>
      </w:r>
      <w:r w:rsidR="00A64128">
        <w:rPr>
          <w:color w:val="auto"/>
          <w:sz w:val="23"/>
          <w:szCs w:val="23"/>
          <w:lang w:val="es-ES_tradnl"/>
        </w:rPr>
        <w:t>eso, se realizaron en 2007 dos r</w:t>
      </w:r>
      <w:r w:rsidRPr="00ED2B77">
        <w:rPr>
          <w:color w:val="auto"/>
          <w:sz w:val="23"/>
          <w:szCs w:val="23"/>
          <w:lang w:val="es-ES_tradnl"/>
        </w:rPr>
        <w:t xml:space="preserve">euniones del mencionado GT </w:t>
      </w:r>
      <w:r w:rsidRPr="00ED2B77">
        <w:rPr>
          <w:i/>
          <w:color w:val="auto"/>
          <w:sz w:val="23"/>
          <w:szCs w:val="23"/>
          <w:lang w:val="es-ES_tradnl"/>
        </w:rPr>
        <w:t>Ad Hoc</w:t>
      </w:r>
      <w:r w:rsidRPr="00ED2B77">
        <w:rPr>
          <w:color w:val="auto"/>
          <w:sz w:val="23"/>
          <w:szCs w:val="23"/>
          <w:lang w:val="es-ES_tradnl"/>
        </w:rPr>
        <w:t xml:space="preserve">, con miras a la plena incorporación del Estado Plurinacional de Bolivia al MERCOSUR; </w:t>
      </w:r>
    </w:p>
    <w:p w:rsidR="00BD5847" w:rsidRPr="00ED2B77" w:rsidRDefault="00BD5847" w:rsidP="00BD5847">
      <w:pPr>
        <w:pStyle w:val="Default"/>
        <w:jc w:val="both"/>
        <w:rPr>
          <w:color w:val="auto"/>
          <w:sz w:val="23"/>
          <w:szCs w:val="23"/>
          <w:lang w:val="es-ES_tradnl"/>
        </w:rPr>
      </w:pPr>
    </w:p>
    <w:p w:rsidR="00BD5847" w:rsidRPr="00ED2B77" w:rsidRDefault="00BD5847" w:rsidP="00BD5847">
      <w:pPr>
        <w:pStyle w:val="Default"/>
        <w:jc w:val="both"/>
        <w:rPr>
          <w:color w:val="auto"/>
          <w:sz w:val="23"/>
          <w:szCs w:val="23"/>
          <w:lang w:val="es-ES_tradnl"/>
        </w:rPr>
      </w:pPr>
      <w:r w:rsidRPr="00ED2B77">
        <w:rPr>
          <w:color w:val="auto"/>
          <w:sz w:val="23"/>
          <w:szCs w:val="23"/>
          <w:lang w:val="es-ES_tradnl"/>
        </w:rPr>
        <w:t xml:space="preserve">Que en ocasión de la XLI Reunión Ordinaria del CMC, los Estados Partes del MERCOSUR reiteraron su invitación al Estado Plurinacional de Bolivia para profundizar su relación con el MERCOSUR; </w:t>
      </w:r>
    </w:p>
    <w:p w:rsidR="00BD5847" w:rsidRPr="00ED2B77" w:rsidRDefault="00BD5847" w:rsidP="00A46E97">
      <w:pPr>
        <w:autoSpaceDE w:val="0"/>
        <w:autoSpaceDN w:val="0"/>
        <w:spacing w:after="0" w:line="240" w:lineRule="auto"/>
        <w:jc w:val="both"/>
        <w:rPr>
          <w:rFonts w:ascii="Arial" w:eastAsia="Times New Roman" w:hAnsi="Arial" w:cs="Arial"/>
          <w:sz w:val="24"/>
          <w:szCs w:val="24"/>
          <w:lang w:val="es-ES_tradnl" w:eastAsia="pt-BR"/>
        </w:rPr>
      </w:pPr>
    </w:p>
    <w:p w:rsidR="00DD284C" w:rsidRPr="00ED2B77" w:rsidRDefault="00BD5847" w:rsidP="00A46E97">
      <w:pPr>
        <w:autoSpaceDE w:val="0"/>
        <w:autoSpaceDN w:val="0"/>
        <w:spacing w:after="0" w:line="240" w:lineRule="auto"/>
        <w:jc w:val="both"/>
        <w:rPr>
          <w:rFonts w:ascii="Arial" w:eastAsia="Times New Roman" w:hAnsi="Arial" w:cs="Arial"/>
          <w:sz w:val="24"/>
          <w:szCs w:val="24"/>
          <w:lang w:val="es-ES" w:eastAsia="pt-BR"/>
        </w:rPr>
      </w:pPr>
      <w:r w:rsidRPr="00ED2B77">
        <w:rPr>
          <w:rFonts w:ascii="Arial" w:eastAsia="Times New Roman" w:hAnsi="Arial" w:cs="Arial"/>
          <w:sz w:val="24"/>
          <w:szCs w:val="24"/>
          <w:lang w:val="es-ES" w:eastAsia="pt-BR"/>
        </w:rPr>
        <w:t>Que</w:t>
      </w:r>
      <w:r w:rsidR="00DD284C" w:rsidRPr="00ED2B77">
        <w:rPr>
          <w:rFonts w:ascii="Arial" w:eastAsia="Times New Roman" w:hAnsi="Arial" w:cs="Arial"/>
          <w:sz w:val="24"/>
          <w:szCs w:val="24"/>
          <w:lang w:val="es-ES" w:eastAsia="pt-BR"/>
        </w:rPr>
        <w:t xml:space="preserve"> la adhesión del Estado Plurinacional de Bolivia al MERCOSUR </w:t>
      </w:r>
      <w:r w:rsidRPr="00ED2B77">
        <w:rPr>
          <w:rFonts w:ascii="Arial" w:eastAsia="Times New Roman" w:hAnsi="Arial" w:cs="Arial"/>
          <w:sz w:val="24"/>
          <w:szCs w:val="24"/>
          <w:lang w:val="es-ES" w:eastAsia="pt-BR"/>
        </w:rPr>
        <w:t>contribuirá a</w:t>
      </w:r>
      <w:r w:rsidR="00DD284C" w:rsidRPr="00ED2B77">
        <w:rPr>
          <w:rFonts w:ascii="Arial" w:eastAsia="Times New Roman" w:hAnsi="Arial" w:cs="Arial"/>
          <w:sz w:val="24"/>
          <w:szCs w:val="24"/>
          <w:lang w:val="es-ES" w:eastAsia="pt-BR"/>
        </w:rPr>
        <w:t xml:space="preserve"> la consolidación del proceso de integración en América del Sur, </w:t>
      </w:r>
      <w:r w:rsidR="00AA1045" w:rsidRPr="00ED2B77">
        <w:rPr>
          <w:rFonts w:ascii="Arial" w:eastAsia="Times New Roman" w:hAnsi="Arial" w:cs="Arial"/>
          <w:sz w:val="24"/>
          <w:szCs w:val="24"/>
          <w:lang w:val="es-ES" w:eastAsia="pt-BR"/>
        </w:rPr>
        <w:t xml:space="preserve">con base en el </w:t>
      </w:r>
      <w:r w:rsidR="00DD284C" w:rsidRPr="00ED2B77">
        <w:rPr>
          <w:rFonts w:ascii="Arial" w:eastAsia="Times New Roman" w:hAnsi="Arial" w:cs="Arial"/>
          <w:sz w:val="24"/>
          <w:szCs w:val="24"/>
          <w:lang w:val="es-ES" w:eastAsia="pt-BR"/>
        </w:rPr>
        <w:t xml:space="preserve">refuerzo mutuo y en la convergencia de los diversos esfuerzos y mecanismos de integración subregional. </w:t>
      </w:r>
    </w:p>
    <w:p w:rsidR="00CE4BC6" w:rsidRPr="00ED2B77" w:rsidRDefault="00CE4BC6" w:rsidP="00A46E97">
      <w:pPr>
        <w:autoSpaceDE w:val="0"/>
        <w:autoSpaceDN w:val="0"/>
        <w:spacing w:after="0" w:line="240" w:lineRule="auto"/>
        <w:jc w:val="both"/>
        <w:rPr>
          <w:rFonts w:ascii="Arial" w:eastAsia="Times New Roman" w:hAnsi="Arial" w:cs="Arial"/>
          <w:sz w:val="24"/>
          <w:szCs w:val="24"/>
          <w:lang w:val="es-ES" w:eastAsia="pt-BR"/>
        </w:rPr>
      </w:pPr>
    </w:p>
    <w:p w:rsidR="00A46E97" w:rsidRPr="00DD284C" w:rsidRDefault="00A46E97" w:rsidP="00A46E97">
      <w:pPr>
        <w:autoSpaceDE w:val="0"/>
        <w:autoSpaceDN w:val="0"/>
        <w:spacing w:after="0" w:line="240" w:lineRule="auto"/>
        <w:jc w:val="both"/>
        <w:rPr>
          <w:rFonts w:ascii="Arial" w:eastAsia="Times New Roman" w:hAnsi="Arial" w:cs="Arial"/>
          <w:color w:val="000000"/>
          <w:sz w:val="24"/>
          <w:szCs w:val="24"/>
          <w:lang w:val="es-ES" w:eastAsia="pt-BR"/>
        </w:rPr>
      </w:pPr>
    </w:p>
    <w:p w:rsidR="00DD284C" w:rsidRPr="00DD284C" w:rsidRDefault="00DD284C" w:rsidP="00A46E97">
      <w:pPr>
        <w:autoSpaceDE w:val="0"/>
        <w:autoSpaceDN w:val="0"/>
        <w:spacing w:after="0" w:line="240" w:lineRule="auto"/>
        <w:jc w:val="center"/>
        <w:rPr>
          <w:rFonts w:ascii="Arial" w:eastAsia="Times New Roman" w:hAnsi="Arial" w:cs="Arial"/>
          <w:color w:val="000000"/>
          <w:sz w:val="24"/>
          <w:szCs w:val="24"/>
          <w:lang w:val="es-ES_tradnl" w:eastAsia="pt-BR"/>
        </w:rPr>
      </w:pPr>
      <w:r w:rsidRPr="00DD284C">
        <w:rPr>
          <w:rFonts w:ascii="Arial" w:eastAsia="Times New Roman" w:hAnsi="Arial" w:cs="Arial"/>
          <w:b/>
          <w:bCs/>
          <w:color w:val="000000"/>
          <w:sz w:val="24"/>
          <w:szCs w:val="24"/>
          <w:lang w:val="es-ES" w:eastAsia="pt-BR"/>
        </w:rPr>
        <w:t>EL CONSEJO DE</w:t>
      </w:r>
      <w:r>
        <w:rPr>
          <w:rFonts w:ascii="Arial" w:eastAsia="Times New Roman" w:hAnsi="Arial" w:cs="Arial"/>
          <w:b/>
          <w:bCs/>
          <w:color w:val="000000"/>
          <w:sz w:val="24"/>
          <w:szCs w:val="24"/>
          <w:lang w:val="es-ES" w:eastAsia="pt-BR"/>
        </w:rPr>
        <w:t>L</w:t>
      </w:r>
      <w:r w:rsidRPr="00DD284C">
        <w:rPr>
          <w:rFonts w:ascii="Arial" w:eastAsia="Times New Roman" w:hAnsi="Arial" w:cs="Arial"/>
          <w:b/>
          <w:bCs/>
          <w:color w:val="000000"/>
          <w:sz w:val="24"/>
          <w:szCs w:val="24"/>
          <w:lang w:val="es-ES" w:eastAsia="pt-BR"/>
        </w:rPr>
        <w:t xml:space="preserve"> MERCADO COMÚN </w:t>
      </w:r>
    </w:p>
    <w:p w:rsidR="00DD284C" w:rsidRDefault="00DD284C" w:rsidP="00A46E97">
      <w:pPr>
        <w:autoSpaceDE w:val="0"/>
        <w:autoSpaceDN w:val="0"/>
        <w:spacing w:after="0" w:line="240" w:lineRule="auto"/>
        <w:jc w:val="center"/>
        <w:rPr>
          <w:rFonts w:ascii="Arial" w:eastAsia="Times New Roman" w:hAnsi="Arial" w:cs="Arial"/>
          <w:b/>
          <w:bCs/>
          <w:color w:val="000000"/>
          <w:sz w:val="24"/>
          <w:szCs w:val="24"/>
          <w:lang w:val="es-ES" w:eastAsia="pt-BR"/>
        </w:rPr>
      </w:pPr>
      <w:r w:rsidRPr="00DD284C">
        <w:rPr>
          <w:rFonts w:ascii="Arial" w:eastAsia="Times New Roman" w:hAnsi="Arial" w:cs="Arial"/>
          <w:b/>
          <w:bCs/>
          <w:color w:val="000000"/>
          <w:sz w:val="24"/>
          <w:szCs w:val="24"/>
          <w:lang w:val="es-ES" w:eastAsia="pt-BR"/>
        </w:rPr>
        <w:t xml:space="preserve">DECIDE: </w:t>
      </w:r>
    </w:p>
    <w:p w:rsidR="00DD284C" w:rsidRPr="00DD284C" w:rsidRDefault="00DD284C" w:rsidP="00A46E97">
      <w:pPr>
        <w:autoSpaceDE w:val="0"/>
        <w:autoSpaceDN w:val="0"/>
        <w:spacing w:after="0" w:line="240" w:lineRule="auto"/>
        <w:jc w:val="center"/>
        <w:rPr>
          <w:rFonts w:ascii="Arial" w:eastAsia="Times New Roman" w:hAnsi="Arial" w:cs="Arial"/>
          <w:color w:val="000000"/>
          <w:sz w:val="24"/>
          <w:szCs w:val="24"/>
          <w:lang w:val="es-ES_tradnl" w:eastAsia="pt-BR"/>
        </w:rPr>
      </w:pPr>
    </w:p>
    <w:p w:rsidR="00DD284C" w:rsidRPr="00ED2B77" w:rsidRDefault="00DD284C" w:rsidP="00A46E97">
      <w:pPr>
        <w:spacing w:after="0" w:line="240" w:lineRule="auto"/>
        <w:jc w:val="both"/>
        <w:rPr>
          <w:rFonts w:ascii="Arial" w:eastAsia="Times New Roman" w:hAnsi="Arial" w:cs="Arial"/>
          <w:sz w:val="24"/>
          <w:szCs w:val="24"/>
          <w:lang w:val="es-ES" w:eastAsia="pt-BR"/>
        </w:rPr>
      </w:pPr>
      <w:r w:rsidRPr="00ED2B77">
        <w:rPr>
          <w:rFonts w:ascii="Arial" w:eastAsia="Times New Roman" w:hAnsi="Arial" w:cs="Arial"/>
          <w:sz w:val="24"/>
          <w:szCs w:val="24"/>
          <w:lang w:val="es-ES" w:eastAsia="pt-BR"/>
        </w:rPr>
        <w:t xml:space="preserve">Art. 1 - Aprobar </w:t>
      </w:r>
      <w:r w:rsidR="002C6E94" w:rsidRPr="00ED2B77">
        <w:rPr>
          <w:rFonts w:ascii="Arial" w:eastAsia="Times New Roman" w:hAnsi="Arial" w:cs="Arial"/>
          <w:sz w:val="24"/>
          <w:szCs w:val="24"/>
          <w:lang w:val="es-ES" w:eastAsia="pt-BR"/>
        </w:rPr>
        <w:t>el texto del</w:t>
      </w:r>
      <w:r w:rsidRPr="00ED2B77">
        <w:rPr>
          <w:rFonts w:ascii="Arial" w:eastAsia="Times New Roman" w:hAnsi="Arial" w:cs="Arial"/>
          <w:sz w:val="24"/>
          <w:szCs w:val="24"/>
          <w:lang w:val="es-ES" w:eastAsia="pt-BR"/>
        </w:rPr>
        <w:t xml:space="preserve"> Protocolo de </w:t>
      </w:r>
      <w:r w:rsidR="00AA1045" w:rsidRPr="00ED2B77">
        <w:rPr>
          <w:rFonts w:ascii="Arial" w:eastAsia="Times New Roman" w:hAnsi="Arial" w:cs="Arial"/>
          <w:sz w:val="24"/>
          <w:szCs w:val="24"/>
          <w:lang w:val="es-ES" w:eastAsia="pt-BR"/>
        </w:rPr>
        <w:t>A</w:t>
      </w:r>
      <w:r w:rsidRPr="00ED2B77">
        <w:rPr>
          <w:rFonts w:ascii="Arial" w:eastAsia="Times New Roman" w:hAnsi="Arial" w:cs="Arial"/>
          <w:sz w:val="24"/>
          <w:szCs w:val="24"/>
          <w:lang w:val="es-ES" w:eastAsia="pt-BR"/>
        </w:rPr>
        <w:t>dhesión del</w:t>
      </w:r>
      <w:r w:rsidR="00AA1045" w:rsidRPr="00ED2B77">
        <w:rPr>
          <w:rFonts w:ascii="Arial" w:eastAsia="Times New Roman" w:hAnsi="Arial" w:cs="Arial"/>
          <w:sz w:val="24"/>
          <w:szCs w:val="24"/>
          <w:lang w:val="es-ES" w:eastAsia="pt-BR"/>
        </w:rPr>
        <w:t xml:space="preserve"> Estado </w:t>
      </w:r>
      <w:r w:rsidRPr="00ED2B77">
        <w:rPr>
          <w:rFonts w:ascii="Arial" w:eastAsia="Times New Roman" w:hAnsi="Arial" w:cs="Arial"/>
          <w:sz w:val="24"/>
          <w:szCs w:val="24"/>
          <w:lang w:val="es-ES" w:eastAsia="pt-BR"/>
        </w:rPr>
        <w:t xml:space="preserve">Plurinacional </w:t>
      </w:r>
      <w:r w:rsidR="00AA1045" w:rsidRPr="00ED2B77">
        <w:rPr>
          <w:rFonts w:ascii="Arial" w:eastAsia="Times New Roman" w:hAnsi="Arial" w:cs="Arial"/>
          <w:sz w:val="24"/>
          <w:szCs w:val="24"/>
          <w:lang w:val="es-ES" w:eastAsia="pt-BR"/>
        </w:rPr>
        <w:t xml:space="preserve">de </w:t>
      </w:r>
      <w:r w:rsidRPr="00ED2B77">
        <w:rPr>
          <w:rFonts w:ascii="Arial" w:eastAsia="Times New Roman" w:hAnsi="Arial" w:cs="Arial"/>
          <w:sz w:val="24"/>
          <w:szCs w:val="24"/>
          <w:lang w:val="es-ES" w:eastAsia="pt-BR"/>
        </w:rPr>
        <w:t xml:space="preserve">Bolivia al MERCOSUR, </w:t>
      </w:r>
      <w:r w:rsidR="00BD5847" w:rsidRPr="00ED2B77">
        <w:rPr>
          <w:rFonts w:ascii="Arial" w:eastAsia="Times New Roman" w:hAnsi="Arial" w:cs="Arial"/>
          <w:sz w:val="24"/>
          <w:szCs w:val="24"/>
          <w:lang w:val="es-ES" w:eastAsia="pt-BR"/>
        </w:rPr>
        <w:t>el cual consta como A</w:t>
      </w:r>
      <w:r w:rsidRPr="00ED2B77">
        <w:rPr>
          <w:rFonts w:ascii="Arial" w:eastAsia="Times New Roman" w:hAnsi="Arial" w:cs="Arial"/>
          <w:sz w:val="24"/>
          <w:szCs w:val="24"/>
          <w:lang w:val="es-ES" w:eastAsia="pt-BR"/>
        </w:rPr>
        <w:t xml:space="preserve">nexo </w:t>
      </w:r>
      <w:r w:rsidR="00AA1045" w:rsidRPr="00ED2B77">
        <w:rPr>
          <w:rFonts w:ascii="Arial" w:eastAsia="Times New Roman" w:hAnsi="Arial" w:cs="Arial"/>
          <w:sz w:val="24"/>
          <w:szCs w:val="24"/>
          <w:lang w:val="es-ES" w:eastAsia="pt-BR"/>
        </w:rPr>
        <w:t>a</w:t>
      </w:r>
      <w:r w:rsidR="00BD5847" w:rsidRPr="00ED2B77">
        <w:rPr>
          <w:rFonts w:ascii="Arial" w:eastAsia="Times New Roman" w:hAnsi="Arial" w:cs="Arial"/>
          <w:sz w:val="24"/>
          <w:szCs w:val="24"/>
          <w:lang w:val="es-ES" w:eastAsia="pt-BR"/>
        </w:rPr>
        <w:t xml:space="preserve"> la presente D</w:t>
      </w:r>
      <w:r w:rsidRPr="00ED2B77">
        <w:rPr>
          <w:rFonts w:ascii="Arial" w:eastAsia="Times New Roman" w:hAnsi="Arial" w:cs="Arial"/>
          <w:sz w:val="24"/>
          <w:szCs w:val="24"/>
          <w:lang w:val="es-ES" w:eastAsia="pt-BR"/>
        </w:rPr>
        <w:t xml:space="preserve">ecisión. </w:t>
      </w:r>
    </w:p>
    <w:p w:rsidR="00342C26" w:rsidRPr="00ED2B77" w:rsidRDefault="00342C26" w:rsidP="00A46E97">
      <w:pPr>
        <w:spacing w:after="0" w:line="240" w:lineRule="auto"/>
        <w:jc w:val="both"/>
        <w:rPr>
          <w:rFonts w:ascii="Calibri" w:eastAsia="Times New Roman" w:hAnsi="Calibri" w:cs="Calibri"/>
          <w:lang w:val="es-ES_tradnl" w:eastAsia="pt-BR"/>
        </w:rPr>
      </w:pPr>
    </w:p>
    <w:p w:rsidR="00342C26" w:rsidRPr="00ED2B77" w:rsidRDefault="00342C26" w:rsidP="00A46E97">
      <w:pPr>
        <w:spacing w:after="0" w:line="240" w:lineRule="auto"/>
        <w:jc w:val="both"/>
        <w:rPr>
          <w:rFonts w:ascii="Arial" w:eastAsia="Times New Roman" w:hAnsi="Arial" w:cs="Arial"/>
          <w:sz w:val="24"/>
          <w:szCs w:val="24"/>
          <w:lang w:val="es-ES" w:eastAsia="pt-BR"/>
        </w:rPr>
      </w:pPr>
      <w:r w:rsidRPr="00ED2B77">
        <w:rPr>
          <w:rFonts w:ascii="Arial" w:eastAsia="Times New Roman" w:hAnsi="Arial" w:cs="Arial"/>
          <w:sz w:val="24"/>
          <w:szCs w:val="24"/>
          <w:lang w:val="es-ES" w:eastAsia="pt-BR"/>
        </w:rPr>
        <w:t>Art. 2 – El Consejo del Mercado Común recomienda a los Estados Partes del MERCOSUR la suscripción del Protocolo a que hace referencia el artículo 1 de la presente Decisión.</w:t>
      </w:r>
    </w:p>
    <w:p w:rsidR="00342C26" w:rsidRPr="00ED2B77" w:rsidRDefault="00342C26" w:rsidP="00A46E97">
      <w:pPr>
        <w:spacing w:after="0" w:line="240" w:lineRule="auto"/>
        <w:jc w:val="both"/>
        <w:rPr>
          <w:rFonts w:ascii="Calibri" w:eastAsia="Times New Roman" w:hAnsi="Calibri" w:cs="Calibri"/>
          <w:lang w:val="es-ES_tradnl" w:eastAsia="pt-BR"/>
        </w:rPr>
      </w:pPr>
    </w:p>
    <w:p w:rsidR="00AA1045" w:rsidRPr="00ED2B77" w:rsidRDefault="00DD284C" w:rsidP="00A46E97">
      <w:pPr>
        <w:spacing w:after="0" w:line="240" w:lineRule="auto"/>
        <w:jc w:val="both"/>
        <w:rPr>
          <w:rFonts w:ascii="Arial" w:eastAsia="Times New Roman" w:hAnsi="Arial" w:cs="Arial"/>
          <w:sz w:val="24"/>
          <w:szCs w:val="24"/>
          <w:lang w:val="es-ES" w:eastAsia="pt-BR"/>
        </w:rPr>
      </w:pPr>
      <w:r w:rsidRPr="00ED2B77">
        <w:rPr>
          <w:rFonts w:ascii="Arial" w:eastAsia="Times New Roman" w:hAnsi="Arial" w:cs="Arial"/>
          <w:sz w:val="24"/>
          <w:szCs w:val="24"/>
          <w:lang w:val="es-ES" w:eastAsia="pt-BR"/>
        </w:rPr>
        <w:lastRenderedPageBreak/>
        <w:t xml:space="preserve">Art. </w:t>
      </w:r>
      <w:r w:rsidR="00342C26" w:rsidRPr="00ED2B77">
        <w:rPr>
          <w:rFonts w:ascii="Arial" w:eastAsia="Times New Roman" w:hAnsi="Arial" w:cs="Arial"/>
          <w:sz w:val="24"/>
          <w:szCs w:val="24"/>
          <w:lang w:val="es-ES" w:eastAsia="pt-BR"/>
        </w:rPr>
        <w:t>3</w:t>
      </w:r>
      <w:r w:rsidRPr="00ED2B77">
        <w:rPr>
          <w:rFonts w:ascii="Arial" w:eastAsia="Times New Roman" w:hAnsi="Arial" w:cs="Arial"/>
          <w:sz w:val="24"/>
          <w:szCs w:val="24"/>
          <w:lang w:val="es-ES" w:eastAsia="pt-BR"/>
        </w:rPr>
        <w:t xml:space="preserve"> - </w:t>
      </w:r>
      <w:r w:rsidR="00AA1045" w:rsidRPr="00ED2B77">
        <w:rPr>
          <w:rFonts w:ascii="Arial" w:eastAsia="Times New Roman" w:hAnsi="Arial" w:cs="Arial"/>
          <w:sz w:val="24"/>
          <w:szCs w:val="24"/>
          <w:lang w:val="es-ES" w:eastAsia="pt-BR"/>
        </w:rPr>
        <w:t xml:space="preserve">Hasta la entrada en vigor del </w:t>
      </w:r>
      <w:r w:rsidR="00342C26" w:rsidRPr="00ED2B77">
        <w:rPr>
          <w:rFonts w:ascii="Arial" w:eastAsia="Times New Roman" w:hAnsi="Arial" w:cs="Arial"/>
          <w:sz w:val="24"/>
          <w:szCs w:val="24"/>
          <w:lang w:val="es-ES" w:eastAsia="pt-BR"/>
        </w:rPr>
        <w:t xml:space="preserve">mencionado Protocolo, </w:t>
      </w:r>
      <w:r w:rsidR="00AA1045" w:rsidRPr="00ED2B77">
        <w:rPr>
          <w:rFonts w:ascii="Arial" w:eastAsia="Times New Roman" w:hAnsi="Arial" w:cs="Arial"/>
          <w:sz w:val="24"/>
          <w:szCs w:val="24"/>
          <w:lang w:val="es-ES" w:eastAsia="pt-BR"/>
        </w:rPr>
        <w:t>el Estado adherente podrá participar de las reuniones de l</w:t>
      </w:r>
      <w:r w:rsidR="00BD5847" w:rsidRPr="00ED2B77">
        <w:rPr>
          <w:rFonts w:ascii="Arial" w:eastAsia="Times New Roman" w:hAnsi="Arial" w:cs="Arial"/>
          <w:sz w:val="24"/>
          <w:szCs w:val="24"/>
          <w:lang w:val="es-ES" w:eastAsia="pt-BR"/>
        </w:rPr>
        <w:t>os órganos y foros del MERCOSUR</w:t>
      </w:r>
      <w:r w:rsidR="00AA1045" w:rsidRPr="00ED2B77">
        <w:rPr>
          <w:rFonts w:ascii="Arial" w:eastAsia="Times New Roman" w:hAnsi="Arial" w:cs="Arial"/>
          <w:sz w:val="24"/>
          <w:szCs w:val="24"/>
          <w:lang w:val="es-ES" w:eastAsia="pt-BR"/>
        </w:rPr>
        <w:t xml:space="preserve"> con derecho a voz. </w:t>
      </w:r>
    </w:p>
    <w:p w:rsidR="00655F0E" w:rsidRPr="00ED2B77" w:rsidRDefault="00655F0E" w:rsidP="00A46E97">
      <w:pPr>
        <w:spacing w:after="0" w:line="240" w:lineRule="auto"/>
        <w:jc w:val="both"/>
        <w:rPr>
          <w:rFonts w:ascii="Arial" w:eastAsia="Times New Roman" w:hAnsi="Arial" w:cs="Arial"/>
          <w:sz w:val="24"/>
          <w:szCs w:val="24"/>
          <w:lang w:val="es-ES" w:eastAsia="pt-BR"/>
        </w:rPr>
      </w:pPr>
    </w:p>
    <w:p w:rsidR="007D5315" w:rsidRPr="00ED2B77" w:rsidRDefault="00655F0E" w:rsidP="00A46E97">
      <w:pPr>
        <w:spacing w:after="0" w:line="240" w:lineRule="auto"/>
        <w:jc w:val="both"/>
        <w:rPr>
          <w:rFonts w:ascii="Arial" w:hAnsi="Arial"/>
          <w:lang w:val="es-ES_tradnl"/>
        </w:rPr>
      </w:pPr>
      <w:r w:rsidRPr="00ED2B77">
        <w:rPr>
          <w:rFonts w:ascii="Arial" w:eastAsia="Times New Roman" w:hAnsi="Arial" w:cs="Arial"/>
          <w:sz w:val="24"/>
          <w:szCs w:val="24"/>
          <w:lang w:val="es-ES" w:eastAsia="pt-BR"/>
        </w:rPr>
        <w:t xml:space="preserve">Art. </w:t>
      </w:r>
      <w:r w:rsidR="00342C26" w:rsidRPr="00ED2B77">
        <w:rPr>
          <w:rFonts w:ascii="Arial" w:eastAsia="Times New Roman" w:hAnsi="Arial" w:cs="Arial"/>
          <w:sz w:val="24"/>
          <w:szCs w:val="24"/>
          <w:lang w:val="es-ES" w:eastAsia="pt-BR"/>
        </w:rPr>
        <w:t>4</w:t>
      </w:r>
      <w:r w:rsidRPr="00ED2B77">
        <w:rPr>
          <w:rFonts w:ascii="Arial" w:eastAsia="Times New Roman" w:hAnsi="Arial" w:cs="Arial"/>
          <w:sz w:val="24"/>
          <w:szCs w:val="24"/>
          <w:lang w:val="es-ES" w:eastAsia="pt-BR"/>
        </w:rPr>
        <w:t xml:space="preserve"> – </w:t>
      </w:r>
      <w:r w:rsidR="00203F57" w:rsidRPr="00ED2B77">
        <w:rPr>
          <w:rFonts w:ascii="Arial" w:eastAsia="Times New Roman" w:hAnsi="Arial" w:cs="Arial"/>
          <w:sz w:val="24"/>
          <w:szCs w:val="24"/>
          <w:lang w:val="es-ES" w:eastAsia="pt-BR"/>
        </w:rPr>
        <w:t xml:space="preserve">Dar por finalizado el mandato del </w:t>
      </w:r>
      <w:r w:rsidR="00342C26" w:rsidRPr="00ED2B77">
        <w:rPr>
          <w:rFonts w:ascii="Arial" w:hAnsi="Arial"/>
          <w:lang w:val="es-ES_tradnl"/>
        </w:rPr>
        <w:t xml:space="preserve">Grupo de Trabajo </w:t>
      </w:r>
      <w:r w:rsidR="00342C26" w:rsidRPr="00ED2B77">
        <w:rPr>
          <w:rFonts w:ascii="Arial" w:hAnsi="Arial"/>
          <w:i/>
          <w:lang w:val="es-ES_tradnl"/>
        </w:rPr>
        <w:t xml:space="preserve">Ad Hoc </w:t>
      </w:r>
      <w:r w:rsidR="00342C26" w:rsidRPr="00ED2B77">
        <w:rPr>
          <w:rFonts w:ascii="Arial" w:hAnsi="Arial"/>
          <w:lang w:val="es-ES_tradnl"/>
        </w:rPr>
        <w:t>creado por la Decisión CMC N° 01/07</w:t>
      </w:r>
      <w:r w:rsidR="002D6426" w:rsidRPr="00ED2B77">
        <w:rPr>
          <w:rFonts w:ascii="Arial" w:hAnsi="Arial"/>
          <w:lang w:val="es-ES_tradnl"/>
        </w:rPr>
        <w:t xml:space="preserve">, el cual será sustituido por el </w:t>
      </w:r>
      <w:r w:rsidR="00DA1E28" w:rsidRPr="00ED2B77">
        <w:rPr>
          <w:rFonts w:ascii="Arial" w:hAnsi="Arial"/>
          <w:lang w:val="es-ES_tradnl"/>
        </w:rPr>
        <w:t xml:space="preserve">mandato </w:t>
      </w:r>
      <w:r w:rsidR="002D6426" w:rsidRPr="00ED2B77">
        <w:rPr>
          <w:rFonts w:ascii="Arial" w:hAnsi="Arial"/>
          <w:lang w:val="es-ES_tradnl"/>
        </w:rPr>
        <w:t>que el mencionado Protocolo de Adhesión le asigna</w:t>
      </w:r>
      <w:r w:rsidR="00342C26" w:rsidRPr="00ED2B77">
        <w:rPr>
          <w:rFonts w:ascii="Arial" w:hAnsi="Arial"/>
          <w:lang w:val="es-ES_tradnl"/>
        </w:rPr>
        <w:t xml:space="preserve"> al Grupo de Trabajo creado en el artículo 12 </w:t>
      </w:r>
      <w:r w:rsidR="002D6426" w:rsidRPr="00ED2B77">
        <w:rPr>
          <w:rFonts w:ascii="Arial" w:hAnsi="Arial"/>
          <w:lang w:val="es-ES_tradnl"/>
        </w:rPr>
        <w:t>de dicho instrumento.</w:t>
      </w:r>
    </w:p>
    <w:p w:rsidR="00342C26" w:rsidRPr="00ED2B77" w:rsidRDefault="00342C26" w:rsidP="00A46E97">
      <w:pPr>
        <w:spacing w:after="0" w:line="240" w:lineRule="auto"/>
        <w:jc w:val="both"/>
        <w:rPr>
          <w:rFonts w:ascii="Arial" w:eastAsia="Times New Roman" w:hAnsi="Arial" w:cs="Arial"/>
          <w:sz w:val="24"/>
          <w:szCs w:val="24"/>
          <w:lang w:val="es-ES" w:eastAsia="pt-BR"/>
        </w:rPr>
      </w:pPr>
    </w:p>
    <w:p w:rsidR="00203F57" w:rsidRPr="00ED2B77" w:rsidRDefault="00203F57" w:rsidP="00A46E97">
      <w:pPr>
        <w:spacing w:after="0" w:line="240" w:lineRule="auto"/>
        <w:jc w:val="both"/>
        <w:rPr>
          <w:rFonts w:ascii="Arial" w:eastAsia="Times New Roman" w:hAnsi="Arial" w:cs="Arial"/>
          <w:sz w:val="24"/>
          <w:szCs w:val="24"/>
          <w:lang w:val="es-ES" w:eastAsia="pt-BR"/>
        </w:rPr>
      </w:pPr>
      <w:r w:rsidRPr="00ED2B77">
        <w:rPr>
          <w:rFonts w:ascii="Arial" w:eastAsia="Times New Roman" w:hAnsi="Arial" w:cs="Arial"/>
          <w:sz w:val="24"/>
          <w:szCs w:val="24"/>
          <w:lang w:val="es-ES" w:eastAsia="pt-BR"/>
        </w:rPr>
        <w:t xml:space="preserve">Art. </w:t>
      </w:r>
      <w:r w:rsidR="00342C26" w:rsidRPr="00ED2B77">
        <w:rPr>
          <w:rFonts w:ascii="Arial" w:eastAsia="Times New Roman" w:hAnsi="Arial" w:cs="Arial"/>
          <w:sz w:val="24"/>
          <w:szCs w:val="24"/>
          <w:lang w:val="es-ES" w:eastAsia="pt-BR"/>
        </w:rPr>
        <w:t>5</w:t>
      </w:r>
      <w:r w:rsidRPr="00ED2B77">
        <w:rPr>
          <w:rFonts w:ascii="Arial" w:eastAsia="Times New Roman" w:hAnsi="Arial" w:cs="Arial"/>
          <w:sz w:val="24"/>
          <w:szCs w:val="24"/>
          <w:lang w:val="es-ES" w:eastAsia="pt-BR"/>
        </w:rPr>
        <w:t xml:space="preserve"> – Realizar la primera reunión del Grupo de Trabajo creado en el Artículo 12 del </w:t>
      </w:r>
      <w:r w:rsidR="00342C26" w:rsidRPr="00ED2B77">
        <w:rPr>
          <w:rFonts w:ascii="Arial" w:eastAsia="Times New Roman" w:hAnsi="Arial" w:cs="Arial"/>
          <w:sz w:val="24"/>
          <w:szCs w:val="24"/>
          <w:lang w:val="es-ES" w:eastAsia="pt-BR"/>
        </w:rPr>
        <w:t xml:space="preserve">mencionado </w:t>
      </w:r>
      <w:r w:rsidRPr="00ED2B77">
        <w:rPr>
          <w:rFonts w:ascii="Arial" w:eastAsia="Times New Roman" w:hAnsi="Arial" w:cs="Arial"/>
          <w:sz w:val="24"/>
          <w:szCs w:val="24"/>
          <w:lang w:val="es-ES" w:eastAsia="pt-BR"/>
        </w:rPr>
        <w:t>Protocolo de Adhesión, a más tardar</w:t>
      </w:r>
      <w:r w:rsidR="00751BE7">
        <w:rPr>
          <w:rFonts w:ascii="Arial" w:eastAsia="Times New Roman" w:hAnsi="Arial" w:cs="Arial"/>
          <w:sz w:val="24"/>
          <w:szCs w:val="24"/>
          <w:lang w:val="es-ES" w:eastAsia="pt-BR"/>
        </w:rPr>
        <w:t>,</w:t>
      </w:r>
      <w:r w:rsidRPr="00ED2B77">
        <w:rPr>
          <w:rFonts w:ascii="Arial" w:eastAsia="Times New Roman" w:hAnsi="Arial" w:cs="Arial"/>
          <w:sz w:val="24"/>
          <w:szCs w:val="24"/>
          <w:lang w:val="es-ES" w:eastAsia="pt-BR"/>
        </w:rPr>
        <w:t xml:space="preserve"> en la última semana de febrero de 2013.</w:t>
      </w:r>
    </w:p>
    <w:p w:rsidR="00203F57" w:rsidRPr="00AA1045" w:rsidRDefault="00203F57" w:rsidP="00A46E97">
      <w:pPr>
        <w:spacing w:after="0" w:line="240" w:lineRule="auto"/>
        <w:jc w:val="both"/>
        <w:rPr>
          <w:rFonts w:ascii="Arial" w:eastAsia="Times New Roman" w:hAnsi="Arial" w:cs="Arial"/>
          <w:sz w:val="24"/>
          <w:szCs w:val="24"/>
          <w:lang w:val="es-ES" w:eastAsia="pt-BR"/>
        </w:rPr>
      </w:pPr>
    </w:p>
    <w:p w:rsidR="00AA1045" w:rsidRPr="00AA1045" w:rsidRDefault="00DD284C" w:rsidP="00A46E97">
      <w:pPr>
        <w:spacing w:after="0" w:line="240" w:lineRule="auto"/>
        <w:jc w:val="both"/>
        <w:rPr>
          <w:rFonts w:ascii="Arial" w:eastAsia="Times New Roman" w:hAnsi="Arial" w:cs="Arial"/>
          <w:sz w:val="24"/>
          <w:szCs w:val="24"/>
          <w:lang w:val="es-ES" w:eastAsia="pt-BR"/>
        </w:rPr>
      </w:pPr>
      <w:r w:rsidRPr="00DD284C">
        <w:rPr>
          <w:rFonts w:ascii="Arial" w:eastAsia="Times New Roman" w:hAnsi="Arial" w:cs="Arial"/>
          <w:sz w:val="24"/>
          <w:szCs w:val="24"/>
          <w:lang w:val="es-ES" w:eastAsia="pt-BR"/>
        </w:rPr>
        <w:t>Art.</w:t>
      </w:r>
      <w:r w:rsidRPr="00AA1045">
        <w:rPr>
          <w:rFonts w:ascii="Arial" w:eastAsia="Times New Roman" w:hAnsi="Arial" w:cs="Arial"/>
          <w:sz w:val="24"/>
          <w:szCs w:val="24"/>
          <w:lang w:val="es-ES" w:eastAsia="pt-BR"/>
        </w:rPr>
        <w:t xml:space="preserve"> </w:t>
      </w:r>
      <w:r w:rsidR="00342C26">
        <w:rPr>
          <w:rFonts w:ascii="Arial" w:eastAsia="Times New Roman" w:hAnsi="Arial" w:cs="Arial"/>
          <w:sz w:val="24"/>
          <w:szCs w:val="24"/>
          <w:lang w:val="es-ES" w:eastAsia="pt-BR"/>
        </w:rPr>
        <w:t>6</w:t>
      </w:r>
      <w:r w:rsidRPr="00AA1045">
        <w:rPr>
          <w:rFonts w:ascii="Arial" w:eastAsia="Times New Roman" w:hAnsi="Arial" w:cs="Arial"/>
          <w:sz w:val="24"/>
          <w:szCs w:val="24"/>
          <w:lang w:val="es-ES" w:eastAsia="pt-BR"/>
        </w:rPr>
        <w:t xml:space="preserve"> </w:t>
      </w:r>
      <w:r w:rsidRPr="00DD284C">
        <w:rPr>
          <w:rFonts w:ascii="Arial" w:eastAsia="Times New Roman" w:hAnsi="Arial" w:cs="Arial"/>
          <w:sz w:val="24"/>
          <w:szCs w:val="24"/>
          <w:lang w:val="es-ES" w:eastAsia="pt-BR"/>
        </w:rPr>
        <w:t>-</w:t>
      </w:r>
      <w:r w:rsidRPr="00AA1045">
        <w:rPr>
          <w:rFonts w:ascii="Arial" w:eastAsia="Times New Roman" w:hAnsi="Arial" w:cs="Arial"/>
          <w:sz w:val="24"/>
          <w:szCs w:val="24"/>
          <w:lang w:val="es-ES" w:eastAsia="pt-BR"/>
        </w:rPr>
        <w:t xml:space="preserve"> </w:t>
      </w:r>
      <w:r w:rsidR="00AA1045" w:rsidRPr="00AA1045">
        <w:rPr>
          <w:rFonts w:ascii="Arial" w:eastAsia="Times New Roman" w:hAnsi="Arial" w:cs="Arial"/>
          <w:sz w:val="24"/>
          <w:szCs w:val="24"/>
          <w:lang w:val="es-ES" w:eastAsia="pt-BR"/>
        </w:rPr>
        <w:t>Esta Decisión no necesita ser incorporada al ordenamiento jurídico de los Estados Partes, por reglamentar aspectos de la organización o del funcionamiento del MERCOSUR.</w:t>
      </w:r>
    </w:p>
    <w:p w:rsidR="00DD284C" w:rsidRPr="00DD284C" w:rsidRDefault="00DD284C" w:rsidP="00A46E97">
      <w:pPr>
        <w:autoSpaceDE w:val="0"/>
        <w:autoSpaceDN w:val="0"/>
        <w:spacing w:after="0" w:line="240" w:lineRule="auto"/>
        <w:jc w:val="both"/>
        <w:rPr>
          <w:rFonts w:ascii="Arial" w:eastAsia="Times New Roman" w:hAnsi="Arial" w:cs="Arial"/>
          <w:sz w:val="24"/>
          <w:szCs w:val="24"/>
          <w:lang w:val="es-ES" w:eastAsia="pt-BR"/>
        </w:rPr>
      </w:pPr>
    </w:p>
    <w:p w:rsidR="00AA1045" w:rsidRPr="00AA1045" w:rsidRDefault="00AA1045" w:rsidP="00A46E97">
      <w:pPr>
        <w:spacing w:after="0" w:line="240" w:lineRule="auto"/>
        <w:jc w:val="right"/>
        <w:rPr>
          <w:rFonts w:ascii="Arial" w:eastAsia="Times New Roman" w:hAnsi="Arial" w:cs="Arial"/>
          <w:sz w:val="24"/>
          <w:szCs w:val="24"/>
          <w:lang w:val="es-ES" w:eastAsia="pt-BR"/>
        </w:rPr>
      </w:pPr>
    </w:p>
    <w:p w:rsidR="00AA1045" w:rsidRPr="00AA1045" w:rsidRDefault="00AA1045" w:rsidP="00A46E97">
      <w:pPr>
        <w:spacing w:after="0" w:line="240" w:lineRule="auto"/>
        <w:jc w:val="right"/>
        <w:rPr>
          <w:rFonts w:ascii="Arial" w:eastAsia="Times New Roman" w:hAnsi="Arial" w:cs="Arial"/>
          <w:sz w:val="24"/>
          <w:szCs w:val="24"/>
          <w:lang w:val="es-ES_tradnl" w:eastAsia="pt-BR"/>
        </w:rPr>
      </w:pPr>
    </w:p>
    <w:p w:rsidR="00AA1045" w:rsidRDefault="00AA1045" w:rsidP="00A46E97">
      <w:pPr>
        <w:spacing w:after="0" w:line="240" w:lineRule="auto"/>
        <w:jc w:val="right"/>
        <w:rPr>
          <w:rFonts w:ascii="Arial" w:eastAsia="Times New Roman" w:hAnsi="Arial" w:cs="Arial"/>
          <w:sz w:val="24"/>
          <w:szCs w:val="24"/>
          <w:lang w:val="es-ES_tradnl" w:eastAsia="pt-BR"/>
        </w:rPr>
      </w:pPr>
    </w:p>
    <w:p w:rsidR="00A46E97" w:rsidRPr="00AA1045" w:rsidRDefault="00A46E97" w:rsidP="00A46E97">
      <w:pPr>
        <w:spacing w:after="0" w:line="240" w:lineRule="auto"/>
        <w:jc w:val="right"/>
        <w:rPr>
          <w:rFonts w:ascii="Arial" w:eastAsia="Times New Roman" w:hAnsi="Arial" w:cs="Arial"/>
          <w:sz w:val="24"/>
          <w:szCs w:val="24"/>
          <w:lang w:val="es-ES_tradnl" w:eastAsia="pt-BR"/>
        </w:rPr>
      </w:pPr>
    </w:p>
    <w:p w:rsidR="00AA1045" w:rsidRPr="00AA1045" w:rsidRDefault="00AA1045" w:rsidP="00A46E97">
      <w:pPr>
        <w:spacing w:after="0" w:line="240" w:lineRule="auto"/>
        <w:jc w:val="right"/>
        <w:rPr>
          <w:rFonts w:ascii="Arial" w:eastAsia="Times New Roman" w:hAnsi="Arial" w:cs="Arial"/>
          <w:sz w:val="24"/>
          <w:szCs w:val="24"/>
          <w:lang w:val="es-ES_tradnl" w:eastAsia="pt-BR"/>
        </w:rPr>
      </w:pPr>
    </w:p>
    <w:p w:rsidR="00C44291" w:rsidRPr="000306BA" w:rsidRDefault="00CE4BC6" w:rsidP="004012DF">
      <w:pPr>
        <w:spacing w:after="0" w:line="240" w:lineRule="auto"/>
        <w:jc w:val="right"/>
        <w:rPr>
          <w:rFonts w:ascii="Arial" w:eastAsia="Times New Roman" w:hAnsi="Arial" w:cs="Arial"/>
          <w:b/>
          <w:sz w:val="24"/>
          <w:szCs w:val="24"/>
          <w:lang w:val="es-ES" w:eastAsia="pt-BR"/>
        </w:rPr>
      </w:pPr>
      <w:r w:rsidRPr="000306BA">
        <w:rPr>
          <w:rFonts w:ascii="Arial" w:eastAsia="Times New Roman" w:hAnsi="Arial" w:cs="Arial"/>
          <w:b/>
          <w:sz w:val="24"/>
          <w:szCs w:val="24"/>
          <w:lang w:val="es-ES" w:eastAsia="pt-BR"/>
        </w:rPr>
        <w:t>XLIV</w:t>
      </w:r>
      <w:r w:rsidR="004012DF" w:rsidRPr="000306BA">
        <w:rPr>
          <w:rFonts w:ascii="Arial" w:eastAsia="Times New Roman" w:hAnsi="Arial" w:cs="Arial"/>
          <w:b/>
          <w:sz w:val="24"/>
          <w:szCs w:val="24"/>
          <w:lang w:val="es-ES" w:eastAsia="pt-BR"/>
        </w:rPr>
        <w:t xml:space="preserve"> </w:t>
      </w:r>
      <w:r w:rsidRPr="000306BA">
        <w:rPr>
          <w:rFonts w:ascii="Arial" w:eastAsia="Times New Roman" w:hAnsi="Arial" w:cs="Arial"/>
          <w:b/>
          <w:sz w:val="24"/>
          <w:szCs w:val="24"/>
          <w:lang w:val="es-ES" w:eastAsia="pt-BR"/>
        </w:rPr>
        <w:t xml:space="preserve">CMC – Brasilia, </w:t>
      </w:r>
      <w:r w:rsidR="004012DF" w:rsidRPr="000306BA">
        <w:rPr>
          <w:rFonts w:ascii="Arial" w:eastAsia="Times New Roman" w:hAnsi="Arial" w:cs="Arial"/>
          <w:b/>
          <w:sz w:val="24"/>
          <w:szCs w:val="24"/>
          <w:lang w:val="es-ES" w:eastAsia="pt-BR"/>
        </w:rPr>
        <w:t>0</w:t>
      </w:r>
      <w:r w:rsidRPr="000306BA">
        <w:rPr>
          <w:rFonts w:ascii="Arial" w:eastAsia="Times New Roman" w:hAnsi="Arial" w:cs="Arial"/>
          <w:b/>
          <w:sz w:val="24"/>
          <w:szCs w:val="24"/>
          <w:lang w:val="es-ES" w:eastAsia="pt-BR"/>
        </w:rPr>
        <w:t>6/XII/12</w:t>
      </w:r>
      <w:r w:rsidR="00C4745D" w:rsidRPr="000306BA">
        <w:rPr>
          <w:rFonts w:ascii="Arial" w:eastAsia="Times New Roman" w:hAnsi="Arial" w:cs="Arial"/>
          <w:b/>
          <w:sz w:val="24"/>
          <w:szCs w:val="24"/>
          <w:lang w:val="es-ES" w:eastAsia="pt-BR"/>
        </w:rPr>
        <w:t>.</w:t>
      </w: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0306BA" w:rsidRDefault="00A97EE4" w:rsidP="004012DF">
      <w:pPr>
        <w:spacing w:after="0" w:line="240" w:lineRule="auto"/>
        <w:jc w:val="right"/>
        <w:rPr>
          <w:rFonts w:ascii="Arial" w:eastAsia="Times New Roman" w:hAnsi="Arial" w:cs="Arial"/>
          <w:b/>
          <w:sz w:val="24"/>
          <w:szCs w:val="24"/>
          <w:lang w:val="es-ES" w:eastAsia="pt-BR"/>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PROTOCOLO DE ADHESIÓN DEL ESTADO PLURINACIONAL DE BOLIVIA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AL MERCOSUR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La República Argentina, la República Federativa del Brasil, la República Oriental del Uruguay, la República Bolivariana de Venezuela y el Estado Plurinacional de Bolivia, en adelante las Partes: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bCs/>
          <w:color w:val="000000"/>
          <w:sz w:val="23"/>
          <w:szCs w:val="23"/>
          <w:lang w:val="es-ES_tradnl"/>
        </w:rPr>
        <w:t xml:space="preserve">REAFIRMANDO </w:t>
      </w:r>
      <w:r w:rsidRPr="00A97EE4">
        <w:rPr>
          <w:rFonts w:ascii="Arial" w:eastAsia="Calibri" w:hAnsi="Arial" w:cs="Arial"/>
          <w:color w:val="000000"/>
          <w:sz w:val="23"/>
          <w:szCs w:val="23"/>
          <w:lang w:val="es-ES_tradnl"/>
        </w:rPr>
        <w:t xml:space="preserve">los principios y objetivos del Tratado de Montevideo de 1980 y del Tratado de Asunción de 1991;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color w:val="000000"/>
          <w:sz w:val="23"/>
          <w:szCs w:val="23"/>
          <w:lang w:val="es-ES_tradnl"/>
        </w:rPr>
        <w:t>CONSIDERANDO</w:t>
      </w:r>
      <w:r w:rsidRPr="00A97EE4">
        <w:rPr>
          <w:rFonts w:ascii="Arial" w:eastAsia="Calibri" w:hAnsi="Arial" w:cs="Arial"/>
          <w:color w:val="000000"/>
          <w:sz w:val="23"/>
          <w:szCs w:val="23"/>
          <w:lang w:val="es-ES_tradnl"/>
        </w:rPr>
        <w:t xml:space="preserve"> el “Protocolo de Ushuaia sobre el Compromiso Democrático en el MERCOSUR, la República de Bolivia y la República de Chile” de 1998 y la “Decisión sobre la Suspensión de Paraguay del MERCOSUR en Aplicación del Protocolo de Ushuaia sobre Compromiso Democrático en el MERCOSUR” de 2012;</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bCs/>
          <w:color w:val="000000"/>
          <w:sz w:val="23"/>
          <w:szCs w:val="23"/>
          <w:lang w:val="es-ES_tradnl"/>
        </w:rPr>
        <w:t xml:space="preserve">REAFIRMANDO </w:t>
      </w:r>
      <w:r w:rsidRPr="00A97EE4">
        <w:rPr>
          <w:rFonts w:ascii="Arial" w:eastAsia="Calibri" w:hAnsi="Arial" w:cs="Arial"/>
          <w:color w:val="000000"/>
          <w:sz w:val="23"/>
          <w:szCs w:val="23"/>
          <w:lang w:val="es-ES_tradnl"/>
        </w:rPr>
        <w:t>la importancia de la adhesión del Estado Pluri</w:t>
      </w:r>
      <w:r w:rsidR="00C06208">
        <w:rPr>
          <w:rFonts w:ascii="Arial" w:eastAsia="Calibri" w:hAnsi="Arial" w:cs="Arial"/>
          <w:color w:val="000000"/>
          <w:sz w:val="23"/>
          <w:szCs w:val="23"/>
          <w:lang w:val="es-ES_tradnl"/>
        </w:rPr>
        <w:t>nacional de Bolivia al MERCOSUR</w:t>
      </w:r>
      <w:bookmarkStart w:id="0" w:name="_GoBack"/>
      <w:bookmarkEnd w:id="0"/>
      <w:r w:rsidRPr="00A97EE4">
        <w:rPr>
          <w:rFonts w:ascii="Arial" w:eastAsia="Calibri" w:hAnsi="Arial" w:cs="Arial"/>
          <w:color w:val="000000"/>
          <w:sz w:val="23"/>
          <w:szCs w:val="23"/>
          <w:lang w:val="es-ES_tradnl"/>
        </w:rPr>
        <w:t xml:space="preserve"> para la consolidación del proceso de integración de América del Sur, con base en el refuerzo mutuo y la convergencia de los distintos esfuerzos y mecanismos subregionales de integración;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b/>
          <w:color w:val="000000"/>
          <w:sz w:val="23"/>
          <w:szCs w:val="23"/>
          <w:lang w:val="es-ES_tradnl"/>
        </w:rPr>
      </w:pPr>
      <w:r w:rsidRPr="00A97EE4">
        <w:rPr>
          <w:rFonts w:ascii="Arial" w:eastAsia="Calibri" w:hAnsi="Arial" w:cs="Arial"/>
          <w:b/>
          <w:bCs/>
          <w:color w:val="000000"/>
          <w:sz w:val="23"/>
          <w:szCs w:val="23"/>
          <w:lang w:val="es-ES_tradnl"/>
        </w:rPr>
        <w:t xml:space="preserve">CONSIDERANDO </w:t>
      </w:r>
      <w:r w:rsidRPr="00A97EE4">
        <w:rPr>
          <w:rFonts w:ascii="Arial" w:eastAsia="Calibri" w:hAnsi="Arial" w:cs="Arial"/>
          <w:color w:val="000000"/>
          <w:sz w:val="23"/>
          <w:szCs w:val="23"/>
          <w:lang w:val="es-ES_tradnl"/>
        </w:rPr>
        <w:t xml:space="preserve">que el proceso de integración debe ser un instrumento para promover el desarrollo integral, enfrentar la pobreza y la exclusión social, basado en la complementación, la solidaridad, la cooperación y la búsqueda de la reducción de asimetrías;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color w:val="000000"/>
          <w:sz w:val="23"/>
          <w:szCs w:val="23"/>
          <w:lang w:val="es-ES_tradnl"/>
        </w:rPr>
        <w:t>RECORDANDO</w:t>
      </w:r>
      <w:r w:rsidRPr="00A97EE4">
        <w:rPr>
          <w:rFonts w:ascii="Arial" w:eastAsia="Calibri" w:hAnsi="Arial" w:cs="Arial"/>
          <w:color w:val="000000"/>
          <w:sz w:val="23"/>
          <w:szCs w:val="23"/>
          <w:lang w:val="es-ES_tradnl"/>
        </w:rPr>
        <w:t xml:space="preserve"> que, mediante nota del Presidente Evo Morales a la Presidencia </w:t>
      </w:r>
      <w:r w:rsidRPr="00A97EE4">
        <w:rPr>
          <w:rFonts w:ascii="Arial" w:eastAsia="Calibri" w:hAnsi="Arial" w:cs="Arial"/>
          <w:i/>
          <w:color w:val="000000"/>
          <w:sz w:val="23"/>
          <w:szCs w:val="23"/>
          <w:lang w:val="es-ES_tradnl"/>
        </w:rPr>
        <w:t>Pro Tempore</w:t>
      </w:r>
      <w:r w:rsidRPr="00A97EE4">
        <w:rPr>
          <w:rFonts w:ascii="Arial" w:eastAsia="Calibri" w:hAnsi="Arial" w:cs="Arial"/>
          <w:color w:val="000000"/>
          <w:sz w:val="23"/>
          <w:szCs w:val="23"/>
          <w:lang w:val="es-ES_tradnl"/>
        </w:rPr>
        <w:t xml:space="preserve"> del MERCOSUR de 21 de diciembre de 2006, el Gobierno del Estado Plurinacional de Bolivia manifestó su disposición de iniciar los trabajos que permitan su incorporación como Estado Parte del MERCOSUR;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color w:val="000000"/>
          <w:sz w:val="23"/>
          <w:szCs w:val="23"/>
          <w:lang w:val="es-ES_tradnl"/>
        </w:rPr>
        <w:t>DESTACANDO</w:t>
      </w:r>
      <w:r w:rsidRPr="00A97EE4">
        <w:rPr>
          <w:rFonts w:ascii="Arial" w:eastAsia="Calibri" w:hAnsi="Arial" w:cs="Arial"/>
          <w:color w:val="000000"/>
          <w:sz w:val="23"/>
          <w:szCs w:val="23"/>
          <w:lang w:val="es-ES_tradnl"/>
        </w:rPr>
        <w:t xml:space="preserve"> que el MERCOSUR acogió favorablemente la disposición del Estado Plurinacional de Bolivia de iniciar los trabajos con miras a su plena incorporación al MERCOSUR y que, en ocasión de la XXXII Cumbre de Presidentes del MERCOSUR, fue adoptada la Decisión CMC Nº 01/07, del 18/01/07, por la cual se creó el Grupo de Trabajo </w:t>
      </w:r>
      <w:r w:rsidRPr="00A97EE4">
        <w:rPr>
          <w:rFonts w:ascii="Arial" w:eastAsia="Calibri" w:hAnsi="Arial" w:cs="Arial"/>
          <w:i/>
          <w:color w:val="000000"/>
          <w:sz w:val="23"/>
          <w:szCs w:val="23"/>
          <w:lang w:val="es-ES_tradnl"/>
        </w:rPr>
        <w:t xml:space="preserve">Ad Hoc </w:t>
      </w:r>
      <w:r w:rsidRPr="00A97EE4">
        <w:rPr>
          <w:rFonts w:ascii="Arial" w:eastAsia="Calibri" w:hAnsi="Arial" w:cs="Arial"/>
          <w:color w:val="000000"/>
          <w:sz w:val="23"/>
          <w:szCs w:val="23"/>
          <w:lang w:val="es-ES_tradnl"/>
        </w:rPr>
        <w:t xml:space="preserve">para la Incorporación de Bolivia al MERCOSUR;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color w:val="000000"/>
          <w:sz w:val="23"/>
          <w:szCs w:val="23"/>
          <w:lang w:val="es-ES_tradnl"/>
        </w:rPr>
        <w:t>SEÑALANDO</w:t>
      </w:r>
      <w:r w:rsidRPr="00A97EE4">
        <w:rPr>
          <w:rFonts w:ascii="Arial" w:eastAsia="Calibri" w:hAnsi="Arial" w:cs="Arial"/>
          <w:color w:val="000000"/>
          <w:sz w:val="23"/>
          <w:szCs w:val="23"/>
          <w:lang w:val="es-ES_tradnl"/>
        </w:rPr>
        <w:t xml:space="preserve"> que en el marco de este proceso, se realizaron en 2007 dos reuniones del mencionado GT </w:t>
      </w:r>
      <w:r w:rsidRPr="00A97EE4">
        <w:rPr>
          <w:rFonts w:ascii="Arial" w:eastAsia="Calibri" w:hAnsi="Arial" w:cs="Arial"/>
          <w:i/>
          <w:color w:val="000000"/>
          <w:sz w:val="23"/>
          <w:szCs w:val="23"/>
          <w:lang w:val="es-ES_tradnl"/>
        </w:rPr>
        <w:t>Ad Hoc</w:t>
      </w:r>
      <w:r w:rsidRPr="00A97EE4">
        <w:rPr>
          <w:rFonts w:ascii="Arial" w:eastAsia="Calibri" w:hAnsi="Arial" w:cs="Arial"/>
          <w:color w:val="000000"/>
          <w:sz w:val="23"/>
          <w:szCs w:val="23"/>
          <w:lang w:val="es-ES_tradnl"/>
        </w:rPr>
        <w:t xml:space="preserve">, con miras a la plena incorporación del Estado Plurinacional de Bolivia al MERCOSUR;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color w:val="000000"/>
          <w:sz w:val="23"/>
          <w:szCs w:val="23"/>
          <w:lang w:val="es-ES_tradnl"/>
        </w:rPr>
        <w:t>RESALTANDO</w:t>
      </w:r>
      <w:r w:rsidRPr="00A97EE4">
        <w:rPr>
          <w:rFonts w:ascii="Arial" w:eastAsia="Calibri" w:hAnsi="Arial" w:cs="Arial"/>
          <w:color w:val="000000"/>
          <w:sz w:val="23"/>
          <w:szCs w:val="23"/>
          <w:lang w:val="es-ES_tradnl"/>
        </w:rPr>
        <w:t xml:space="preserve"> que en ocasión de la XLI Reunión Ordinaria del CMC, los Estados Partes del MERCOSUR reiteraron su invitación al Estado Plurinacional de Bolivia para profundizar su relación con el MERCOSUR;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bCs/>
          <w:color w:val="000000"/>
          <w:sz w:val="23"/>
          <w:szCs w:val="23"/>
          <w:lang w:val="es-ES_tradnl"/>
        </w:rPr>
        <w:t xml:space="preserve">TENIENDO EN CUENTA </w:t>
      </w:r>
      <w:r w:rsidRPr="00A97EE4">
        <w:rPr>
          <w:rFonts w:ascii="Arial" w:eastAsia="Calibri" w:hAnsi="Arial" w:cs="Arial"/>
          <w:color w:val="000000"/>
          <w:sz w:val="23"/>
          <w:szCs w:val="23"/>
          <w:lang w:val="es-ES_tradnl"/>
        </w:rPr>
        <w:t xml:space="preserve">que el Estado Plurinacional de Bolivia desarrollará su integración en el MERCOSUR conforme a los compromisos derivados de este Protocolo, bajo los principios de gradualidad, flexibilidad y equilibrio, el reconocimiento de las asimetrías y del tratamiento diferencial, así como los principios de seguridad alimentaria, medios de subsistencia y desarrollo rural integral. </w:t>
      </w:r>
    </w:p>
    <w:p w:rsidR="00A97EE4" w:rsidRPr="00A97EE4" w:rsidRDefault="00A97EE4" w:rsidP="00A97EE4">
      <w:pPr>
        <w:autoSpaceDE w:val="0"/>
        <w:autoSpaceDN w:val="0"/>
        <w:adjustRightInd w:val="0"/>
        <w:spacing w:after="0" w:line="240" w:lineRule="auto"/>
        <w:jc w:val="both"/>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b/>
          <w:bCs/>
          <w:color w:val="000000"/>
          <w:sz w:val="23"/>
          <w:szCs w:val="23"/>
          <w:lang w:val="es-ES_tradnl"/>
        </w:rPr>
        <w:t xml:space="preserve">ACUERDAN: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1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Estado Plurinacional de Bolivia adhiere al Tratado de Asunción, al Protocolo de </w:t>
      </w:r>
      <w:proofErr w:type="spellStart"/>
      <w:r w:rsidRPr="00A97EE4">
        <w:rPr>
          <w:rFonts w:ascii="Arial" w:eastAsia="Calibri" w:hAnsi="Arial" w:cs="Arial"/>
          <w:color w:val="000000"/>
          <w:sz w:val="23"/>
          <w:szCs w:val="23"/>
          <w:lang w:val="es-ES_tradnl"/>
        </w:rPr>
        <w:t>Ouro</w:t>
      </w:r>
      <w:proofErr w:type="spellEnd"/>
      <w:r w:rsidRPr="00A97EE4">
        <w:rPr>
          <w:rFonts w:ascii="Arial" w:eastAsia="Calibri" w:hAnsi="Arial" w:cs="Arial"/>
          <w:color w:val="000000"/>
          <w:sz w:val="23"/>
          <w:szCs w:val="23"/>
          <w:lang w:val="es-ES_tradnl"/>
        </w:rPr>
        <w:t xml:space="preserve"> </w:t>
      </w:r>
      <w:proofErr w:type="spellStart"/>
      <w:r w:rsidRPr="00A97EE4">
        <w:rPr>
          <w:rFonts w:ascii="Arial" w:eastAsia="Calibri" w:hAnsi="Arial" w:cs="Arial"/>
          <w:color w:val="000000"/>
          <w:sz w:val="23"/>
          <w:szCs w:val="23"/>
          <w:lang w:val="es-ES_tradnl"/>
        </w:rPr>
        <w:t>Preto</w:t>
      </w:r>
      <w:proofErr w:type="spellEnd"/>
      <w:r w:rsidRPr="00A97EE4">
        <w:rPr>
          <w:rFonts w:ascii="Arial" w:eastAsia="Calibri" w:hAnsi="Arial" w:cs="Arial"/>
          <w:color w:val="000000"/>
          <w:sz w:val="23"/>
          <w:szCs w:val="23"/>
          <w:lang w:val="es-ES_tradnl"/>
        </w:rPr>
        <w:t xml:space="preserve">, al Protocolo de Olivos para la Solución de Controversias en el MERCOSUR, al Protocolo Modificatorio del Protocolo de Olivos para la Solución de Controversias en el MERCOSUR, al </w:t>
      </w:r>
      <w:r w:rsidRPr="00A97EE4">
        <w:rPr>
          <w:rFonts w:ascii="Arial" w:eastAsia="Calibri" w:hAnsi="Arial" w:cs="Arial"/>
          <w:color w:val="000000"/>
          <w:sz w:val="24"/>
          <w:szCs w:val="20"/>
          <w:lang w:val="es-ES_tradnl"/>
        </w:rPr>
        <w:t>Protocolo de Asunción sobre</w:t>
      </w:r>
      <w:r w:rsidRPr="00A97EE4">
        <w:rPr>
          <w:rFonts w:ascii="Arial" w:eastAsia="Calibri" w:hAnsi="Arial" w:cs="Arial"/>
          <w:b/>
          <w:color w:val="000000"/>
          <w:sz w:val="24"/>
          <w:szCs w:val="20"/>
          <w:lang w:val="es-ES_tradnl"/>
        </w:rPr>
        <w:t xml:space="preserve"> </w:t>
      </w:r>
      <w:r w:rsidRPr="00A97EE4">
        <w:rPr>
          <w:rFonts w:ascii="Arial" w:eastAsia="Calibri" w:hAnsi="Arial" w:cs="Arial"/>
          <w:color w:val="000000"/>
          <w:sz w:val="24"/>
          <w:szCs w:val="20"/>
          <w:lang w:val="es-ES_tradnl"/>
        </w:rPr>
        <w:t>Compromiso con la Promoción y Protección de los Derechos Humanos del MERCOSUR,</w:t>
      </w:r>
      <w:r w:rsidRPr="00A97EE4">
        <w:rPr>
          <w:rFonts w:ascii="Arial" w:eastAsia="Calibri" w:hAnsi="Arial" w:cs="Arial"/>
          <w:color w:val="000000"/>
          <w:sz w:val="23"/>
          <w:szCs w:val="23"/>
          <w:lang w:val="es-ES_tradnl"/>
        </w:rPr>
        <w:t xml:space="preserve"> y al Protocolo Constitutivo del Parlamento del MERCOSUR, que constan como anexos I, II, III, IV, V y VI, respectivamente, en los términos establecidos en el Artículo 20 del Tratado de Asunción.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Las Partes se comprometen a realizar las modificaciones a la normativa MERCOSUR necesarias para la aplicación del presente Protocolo.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2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mecanismo de solución de controversias establecido en el Protocolo de Olivos y en su Protocolo Modificatorio se aplicará a las controversias en las que el Estado Plurinacional de Bolivia esté involucrado, relativas a las normas que dicha Parte haya incorporado a su ordenamiento jurídico interno.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3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Estado Plurinacional de Bolivia adoptará, gradualmente, el acervo normativo vigente del MERCOSUR, a más tardar en cuatro (4) años, contados a partir de la fecha de entrada en vigencia del presente instrumento. A estos efectos, el Grupo de Trabajo creado en el Artículo 12 de este Protocolo establecerá el cronograma de adopción de dicha normativa.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Las normas MERCOSUR que a la fecha de entrada en vigencia del presente instrumento estén en trámite de incorporación, entrarán en vigencia con la incorporación al ordenamiento jurídico interno de los demás Estados Partes del MERCOSUR. La incorporación por parte del Estado Plurinacional de Bolivia de tales normas se realizará en los términos del párrafo anterior.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4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A más tardar en cuatro (4) años contados a partir de la fecha de entrada en vigencia del presente instrumento, el Estado Plurinacional de Bolivia adoptará la Nomenclatura Común del MERCOSUR (NCM), el Arancel Externo Común (AEC) y el Régimen de Origen del MERCOSUR. A estos efectos, tomando en cuenta el </w:t>
      </w:r>
      <w:r w:rsidRPr="00A97EE4">
        <w:rPr>
          <w:rFonts w:ascii="Arial" w:eastAsia="Calibri" w:hAnsi="Arial" w:cs="Arial"/>
          <w:color w:val="000000"/>
          <w:sz w:val="23"/>
          <w:szCs w:val="23"/>
          <w:lang w:val="es-ES_tradnl"/>
        </w:rPr>
        <w:lastRenderedPageBreak/>
        <w:t xml:space="preserve">Artículo 5, el Grupo de Trabajo creado en el Artículo 12 de este Protocolo establecerá el cronograma de adopción del AEC, contemplando las excepciones de acuerdo a las normas vigentes del MERCOSUR, buscando preservar y aumentar la productividad de sus sectores productivos.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color w:val="000000"/>
          <w:sz w:val="23"/>
          <w:szCs w:val="23"/>
          <w:lang w:val="es-ES_tradnl"/>
        </w:rPr>
      </w:pPr>
      <w:r w:rsidRPr="00A97EE4">
        <w:rPr>
          <w:rFonts w:ascii="Arial" w:eastAsia="Calibri" w:hAnsi="Arial" w:cs="Arial"/>
          <w:b/>
          <w:color w:val="000000"/>
          <w:sz w:val="23"/>
          <w:szCs w:val="23"/>
          <w:lang w:val="es-ES_tradnl"/>
        </w:rPr>
        <w:t>ARTÍCULO 5</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En el proceso de incorporación del Estado Plurinacional de Bolivia al MERCOSUR se tendrá en cuenta la necesidad de establecer instrumentos que promuevan la reducción de asimetrías entre los Estados Partes, de modo de favorecer un desarrollo económico relativo equilibrado en el MERCOSUR y asegurar un trato no menos favorable que el vigente entre las Partes.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6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Las Partes acuerdan alcanzar el libre comercio recíproco a partir de la fecha de entrada en vigencia del presente Protocolo, considerando lo dispuesto en el Artículo 7.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7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A más tardar en cuatro (4) años contados a partir de la fecha de entrada en vigencia de este Protocolo, quedarán sin efecto entre las Partes lo dispuesto en el Acuerdo de Complementación Económica Nº 36 y en el Acuerdo de Comercio y Complementariedad Económica entre la República Bolivariana de Venezuela y el Estado Plurinacional de Bolivia.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ARTÍCULO 8</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Grupo de Trabajo creado en el Artículo 12 de este Protocolo definirá las condiciones a ser negociadas con terceros países o grupos de países para la adhesión del Estado Plurinacional de Bolivia a los instrumentos internacionales y acuerdos celebrados por los demás Estados Partes con aquellos, en el marco del Tratado de Asunción.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9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Las Partes acuerdan que, a partir de la firma del presente Protocolo, y hasta la fecha de su entrada en vigor, el Estado Plurinacional de Bolivia integrará la Delegación de MERCOSUR en las negociaciones con terceros.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10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Con el fin de profundizar el MERCOSUR, las Partes reafirman su compromiso de trabajar mancomunadamente para identificar y aplicar medidas destinadas a impulsar la inclusión social y asegurar condiciones de vida digna para sus pueblos.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11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A partir de la fecha de entrada en vigencia del presente Protocolo, el Estado Plurinacional de Bolivia adquirirá la condición de Estado Parte y participará con </w:t>
      </w:r>
      <w:r w:rsidRPr="00A97EE4">
        <w:rPr>
          <w:rFonts w:ascii="Arial" w:eastAsia="Calibri" w:hAnsi="Arial" w:cs="Arial"/>
          <w:color w:val="000000"/>
          <w:sz w:val="23"/>
          <w:szCs w:val="23"/>
          <w:lang w:val="es-ES_tradnl"/>
        </w:rPr>
        <w:lastRenderedPageBreak/>
        <w:t xml:space="preserve">todos los derechos y obligaciones en el MERCOSUR, de acuerdo con el Artículo 2 del Tratado de Asunción y en los términos del presente Protocolo.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12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A efectos de desarrollar las tareas previstas en el presente Protocolo, se crea un Grupo de Trabajo integrado por representantes de las Partes. El Grupo de Trabajo deberá concluir dichas tareas a más tardar en un plazo de ciento ochenta (180) días a partir de la fecha de su primera reunión. </w:t>
      </w: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p>
    <w:p w:rsidR="00A97EE4" w:rsidRPr="00A97EE4" w:rsidRDefault="00A97EE4" w:rsidP="00A97EE4">
      <w:pPr>
        <w:autoSpaceDE w:val="0"/>
        <w:autoSpaceDN w:val="0"/>
        <w:adjustRightInd w:val="0"/>
        <w:spacing w:after="0" w:line="240" w:lineRule="auto"/>
        <w:jc w:val="center"/>
        <w:rPr>
          <w:rFonts w:ascii="Arial" w:eastAsia="Calibri" w:hAnsi="Arial" w:cs="Arial"/>
          <w:b/>
          <w:bCs/>
          <w:color w:val="000000"/>
          <w:sz w:val="23"/>
          <w:szCs w:val="23"/>
          <w:lang w:val="es-ES_tradnl"/>
        </w:rPr>
      </w:pPr>
      <w:r w:rsidRPr="00A97EE4">
        <w:rPr>
          <w:rFonts w:ascii="Arial" w:eastAsia="Calibri" w:hAnsi="Arial" w:cs="Arial"/>
          <w:b/>
          <w:bCs/>
          <w:color w:val="000000"/>
          <w:sz w:val="23"/>
          <w:szCs w:val="23"/>
          <w:lang w:val="es-ES_tradnl"/>
        </w:rPr>
        <w:t xml:space="preserve">ARTÍCULO 13 </w:t>
      </w:r>
    </w:p>
    <w:p w:rsidR="00A97EE4" w:rsidRPr="00A97EE4" w:rsidRDefault="00A97EE4" w:rsidP="00A97EE4">
      <w:pPr>
        <w:autoSpaceDE w:val="0"/>
        <w:autoSpaceDN w:val="0"/>
        <w:adjustRightInd w:val="0"/>
        <w:spacing w:after="0" w:line="240" w:lineRule="auto"/>
        <w:jc w:val="center"/>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presente Protocolo, instrumento adicional al Tratado de Asunción, entrará en vigencia en el trigésimo día contado a partir de la fecha de depósito del último instrumento de ratificación.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La Secretaría del MERCOSUR será la depositaria provisional del presente Protocolo y de los respectivos instrumentos de ratificación.</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El depositario deberá notificar a las Partes la fecha de los depósitos de los instrumentos de ratificación y de la entrada en vigor del Protocolo, así como enviar copia debidamente autenticada del mismo.</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El presente Protocolo está abierto a la posterior adhesión de las Partes Signatarias del Tratado de Asunción.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r w:rsidRPr="00A97EE4">
        <w:rPr>
          <w:rFonts w:ascii="Arial" w:eastAsia="Calibri" w:hAnsi="Arial" w:cs="Arial"/>
          <w:color w:val="000000"/>
          <w:sz w:val="23"/>
          <w:szCs w:val="23"/>
          <w:lang w:val="es-ES_tradnl"/>
        </w:rPr>
        <w:t xml:space="preserve">HECHO en la ciudad de Brasilia, República Federativa del Brasil, a los siete días del mes de diciembre de dos mil doce, en un original, en los idiomas portugués y español, siendo ambos textos igualmente auténticos. </w:t>
      </w:r>
    </w:p>
    <w:p w:rsidR="00A97EE4" w:rsidRPr="00A97EE4" w:rsidRDefault="00A97EE4" w:rsidP="00A97EE4">
      <w:pPr>
        <w:autoSpaceDE w:val="0"/>
        <w:autoSpaceDN w:val="0"/>
        <w:adjustRightInd w:val="0"/>
        <w:spacing w:after="0" w:line="240" w:lineRule="auto"/>
        <w:jc w:val="both"/>
        <w:rPr>
          <w:rFonts w:ascii="Arial" w:eastAsia="Calibri" w:hAnsi="Arial" w:cs="Arial"/>
          <w:color w:val="000000"/>
          <w:sz w:val="23"/>
          <w:szCs w:val="23"/>
          <w:lang w:val="es-ES_tradnl"/>
        </w:rPr>
      </w:pPr>
    </w:p>
    <w:p w:rsidR="00A97EE4" w:rsidRPr="00A97EE4" w:rsidRDefault="00A97EE4" w:rsidP="004012DF">
      <w:pPr>
        <w:spacing w:after="0" w:line="240" w:lineRule="auto"/>
        <w:jc w:val="right"/>
        <w:rPr>
          <w:rFonts w:ascii="Arial" w:eastAsia="Times New Roman" w:hAnsi="Arial" w:cs="Arial"/>
          <w:b/>
          <w:sz w:val="24"/>
          <w:szCs w:val="24"/>
          <w:lang w:val="es-ES_tradnl" w:eastAsia="pt-BR"/>
        </w:rPr>
      </w:pPr>
    </w:p>
    <w:p w:rsidR="00A97EE4" w:rsidRPr="00A97EE4" w:rsidRDefault="00A97EE4" w:rsidP="004012DF">
      <w:pPr>
        <w:spacing w:after="0" w:line="240" w:lineRule="auto"/>
        <w:jc w:val="right"/>
        <w:rPr>
          <w:rFonts w:ascii="Arial" w:eastAsia="Times New Roman" w:hAnsi="Arial" w:cs="Arial"/>
          <w:b/>
          <w:sz w:val="24"/>
          <w:szCs w:val="24"/>
          <w:lang w:val="es-ES" w:eastAsia="pt-BR"/>
        </w:rPr>
      </w:pPr>
    </w:p>
    <w:p w:rsidR="00C4745D" w:rsidRPr="00A97EE4" w:rsidRDefault="00C4745D">
      <w:pPr>
        <w:rPr>
          <w:rFonts w:ascii="Arial" w:eastAsia="Times New Roman" w:hAnsi="Arial" w:cs="Arial"/>
          <w:b/>
          <w:sz w:val="24"/>
          <w:szCs w:val="24"/>
          <w:lang w:val="es-ES" w:eastAsia="pt-BR"/>
        </w:rPr>
      </w:pPr>
    </w:p>
    <w:sectPr w:rsidR="00C4745D" w:rsidRPr="00A97EE4" w:rsidSect="00C4745D">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57" w:rsidRDefault="00660057" w:rsidP="00C4745D">
      <w:pPr>
        <w:spacing w:after="0" w:line="240" w:lineRule="auto"/>
      </w:pPr>
      <w:r>
        <w:separator/>
      </w:r>
    </w:p>
  </w:endnote>
  <w:endnote w:type="continuationSeparator" w:id="0">
    <w:p w:rsidR="00660057" w:rsidRDefault="00660057" w:rsidP="00C4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61043"/>
      <w:docPartObj>
        <w:docPartGallery w:val="Page Numbers (Bottom of Page)"/>
        <w:docPartUnique/>
      </w:docPartObj>
    </w:sdtPr>
    <w:sdtEndPr/>
    <w:sdtContent>
      <w:p w:rsidR="00ED2B77" w:rsidRDefault="00ED2B77">
        <w:pPr>
          <w:pStyle w:val="Rodap"/>
          <w:jc w:val="right"/>
        </w:pPr>
        <w:r>
          <w:fldChar w:fldCharType="begin"/>
        </w:r>
        <w:r>
          <w:instrText>PAGE   \* MERGEFORMAT</w:instrText>
        </w:r>
        <w:r>
          <w:fldChar w:fldCharType="separate"/>
        </w:r>
        <w:r w:rsidR="00C06208" w:rsidRPr="00C06208">
          <w:rPr>
            <w:noProof/>
            <w:lang w:val="es-ES"/>
          </w:rPr>
          <w:t>6</w:t>
        </w:r>
        <w:r>
          <w:fldChar w:fldCharType="end"/>
        </w:r>
      </w:p>
    </w:sdtContent>
  </w:sdt>
  <w:p w:rsidR="00C4745D" w:rsidRDefault="00C474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57" w:rsidRDefault="00660057" w:rsidP="00C4745D">
      <w:pPr>
        <w:spacing w:after="0" w:line="240" w:lineRule="auto"/>
      </w:pPr>
      <w:r>
        <w:separator/>
      </w:r>
    </w:p>
  </w:footnote>
  <w:footnote w:type="continuationSeparator" w:id="0">
    <w:p w:rsidR="00660057" w:rsidRDefault="00660057" w:rsidP="00C47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5F"/>
    <w:rsid w:val="00016D04"/>
    <w:rsid w:val="000306BA"/>
    <w:rsid w:val="00035C13"/>
    <w:rsid w:val="0006402D"/>
    <w:rsid w:val="0009448A"/>
    <w:rsid w:val="000B31F4"/>
    <w:rsid w:val="000B5C4E"/>
    <w:rsid w:val="00186C5B"/>
    <w:rsid w:val="00203F57"/>
    <w:rsid w:val="00206494"/>
    <w:rsid w:val="00242E8E"/>
    <w:rsid w:val="0026721A"/>
    <w:rsid w:val="00290EAB"/>
    <w:rsid w:val="002C25D0"/>
    <w:rsid w:val="002C6E94"/>
    <w:rsid w:val="002D6426"/>
    <w:rsid w:val="00341454"/>
    <w:rsid w:val="00342C26"/>
    <w:rsid w:val="003D1DF7"/>
    <w:rsid w:val="004012DF"/>
    <w:rsid w:val="004069F1"/>
    <w:rsid w:val="00502690"/>
    <w:rsid w:val="00506936"/>
    <w:rsid w:val="0052667E"/>
    <w:rsid w:val="00592334"/>
    <w:rsid w:val="00636111"/>
    <w:rsid w:val="00642883"/>
    <w:rsid w:val="00655F0E"/>
    <w:rsid w:val="00660057"/>
    <w:rsid w:val="0066170A"/>
    <w:rsid w:val="006753E2"/>
    <w:rsid w:val="006D2529"/>
    <w:rsid w:val="007363AD"/>
    <w:rsid w:val="00751BE7"/>
    <w:rsid w:val="00770603"/>
    <w:rsid w:val="007C2556"/>
    <w:rsid w:val="007D5315"/>
    <w:rsid w:val="00870195"/>
    <w:rsid w:val="008809E3"/>
    <w:rsid w:val="00887707"/>
    <w:rsid w:val="008A0E82"/>
    <w:rsid w:val="00993AB2"/>
    <w:rsid w:val="00A46E97"/>
    <w:rsid w:val="00A64128"/>
    <w:rsid w:val="00A97EE4"/>
    <w:rsid w:val="00AA1045"/>
    <w:rsid w:val="00AE7341"/>
    <w:rsid w:val="00AF7137"/>
    <w:rsid w:val="00B22713"/>
    <w:rsid w:val="00B52C38"/>
    <w:rsid w:val="00B61799"/>
    <w:rsid w:val="00B6265F"/>
    <w:rsid w:val="00BC68CE"/>
    <w:rsid w:val="00BD5847"/>
    <w:rsid w:val="00C06208"/>
    <w:rsid w:val="00C1549E"/>
    <w:rsid w:val="00C44291"/>
    <w:rsid w:val="00C4745D"/>
    <w:rsid w:val="00C90574"/>
    <w:rsid w:val="00CE4BC6"/>
    <w:rsid w:val="00D20200"/>
    <w:rsid w:val="00D2096F"/>
    <w:rsid w:val="00D87AF2"/>
    <w:rsid w:val="00DA1E28"/>
    <w:rsid w:val="00DC5480"/>
    <w:rsid w:val="00DD284C"/>
    <w:rsid w:val="00DF06BF"/>
    <w:rsid w:val="00ED1A12"/>
    <w:rsid w:val="00ED2B77"/>
    <w:rsid w:val="00ED6736"/>
    <w:rsid w:val="00F51932"/>
    <w:rsid w:val="00FF4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809E3"/>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502690"/>
    <w:rPr>
      <w:i/>
      <w:iCs/>
    </w:rPr>
  </w:style>
  <w:style w:type="paragraph" w:styleId="Textodebalo">
    <w:name w:val="Balloon Text"/>
    <w:basedOn w:val="Normal"/>
    <w:link w:val="TextodebaloChar"/>
    <w:uiPriority w:val="99"/>
    <w:semiHidden/>
    <w:unhideWhenUsed/>
    <w:rsid w:val="002064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494"/>
    <w:rPr>
      <w:rFonts w:ascii="Tahoma" w:hAnsi="Tahoma" w:cs="Tahoma"/>
      <w:sz w:val="16"/>
      <w:szCs w:val="16"/>
    </w:rPr>
  </w:style>
  <w:style w:type="paragraph" w:styleId="Cabealho">
    <w:name w:val="header"/>
    <w:basedOn w:val="Normal"/>
    <w:link w:val="CabealhoChar"/>
    <w:uiPriority w:val="99"/>
    <w:unhideWhenUsed/>
    <w:rsid w:val="00C474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745D"/>
  </w:style>
  <w:style w:type="paragraph" w:styleId="Rodap">
    <w:name w:val="footer"/>
    <w:basedOn w:val="Normal"/>
    <w:link w:val="RodapChar"/>
    <w:uiPriority w:val="99"/>
    <w:unhideWhenUsed/>
    <w:rsid w:val="00C4745D"/>
    <w:pPr>
      <w:tabs>
        <w:tab w:val="center" w:pos="4252"/>
        <w:tab w:val="right" w:pos="8504"/>
      </w:tabs>
      <w:spacing w:after="0" w:line="240" w:lineRule="auto"/>
    </w:pPr>
  </w:style>
  <w:style w:type="character" w:customStyle="1" w:styleId="RodapChar">
    <w:name w:val="Rodapé Char"/>
    <w:basedOn w:val="Fontepargpadro"/>
    <w:link w:val="Rodap"/>
    <w:uiPriority w:val="99"/>
    <w:rsid w:val="00C47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809E3"/>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502690"/>
    <w:rPr>
      <w:i/>
      <w:iCs/>
    </w:rPr>
  </w:style>
  <w:style w:type="paragraph" w:styleId="Textodebalo">
    <w:name w:val="Balloon Text"/>
    <w:basedOn w:val="Normal"/>
    <w:link w:val="TextodebaloChar"/>
    <w:uiPriority w:val="99"/>
    <w:semiHidden/>
    <w:unhideWhenUsed/>
    <w:rsid w:val="002064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494"/>
    <w:rPr>
      <w:rFonts w:ascii="Tahoma" w:hAnsi="Tahoma" w:cs="Tahoma"/>
      <w:sz w:val="16"/>
      <w:szCs w:val="16"/>
    </w:rPr>
  </w:style>
  <w:style w:type="paragraph" w:styleId="Cabealho">
    <w:name w:val="header"/>
    <w:basedOn w:val="Normal"/>
    <w:link w:val="CabealhoChar"/>
    <w:uiPriority w:val="99"/>
    <w:unhideWhenUsed/>
    <w:rsid w:val="00C474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745D"/>
  </w:style>
  <w:style w:type="paragraph" w:styleId="Rodap">
    <w:name w:val="footer"/>
    <w:basedOn w:val="Normal"/>
    <w:link w:val="RodapChar"/>
    <w:uiPriority w:val="99"/>
    <w:unhideWhenUsed/>
    <w:rsid w:val="00C4745D"/>
    <w:pPr>
      <w:tabs>
        <w:tab w:val="center" w:pos="4252"/>
        <w:tab w:val="right" w:pos="8504"/>
      </w:tabs>
      <w:spacing w:after="0" w:line="240" w:lineRule="auto"/>
    </w:pPr>
  </w:style>
  <w:style w:type="character" w:customStyle="1" w:styleId="RodapChar">
    <w:name w:val="Rodapé Char"/>
    <w:basedOn w:val="Fontepargpadro"/>
    <w:link w:val="Rodap"/>
    <w:uiPriority w:val="99"/>
    <w:rsid w:val="00C4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48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21180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1743</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Ministério das Relações Exteriores</dc:creator>
  <cp:lastModifiedBy>evento</cp:lastModifiedBy>
  <cp:revision>18</cp:revision>
  <cp:lastPrinted>2012-12-07T17:38:00Z</cp:lastPrinted>
  <dcterms:created xsi:type="dcterms:W3CDTF">2012-12-07T10:07:00Z</dcterms:created>
  <dcterms:modified xsi:type="dcterms:W3CDTF">2012-12-07T17:38:00Z</dcterms:modified>
</cp:coreProperties>
</file>